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sz w:val="22"/>
          <w:szCs w:val="22"/>
        </w:rPr>
      </w:pPr>
      <w:r>
        <w:rPr>
          <w:sz w:val="22"/>
          <w:szCs w:val="22"/>
        </w:rPr>
        <w:t>Ρόδος, 5 Ιανουαρίου 2024</w:t>
      </w:r>
    </w:p>
    <w:p>
      <w:pPr>
        <w:pStyle w:val="Normal"/>
        <w:jc w:val="right"/>
        <w:rPr>
          <w:sz w:val="22"/>
          <w:szCs w:val="22"/>
        </w:rPr>
      </w:pPr>
      <w:r>
        <w:rPr>
          <w:sz w:val="22"/>
          <w:szCs w:val="22"/>
        </w:rPr>
      </w:r>
    </w:p>
    <w:p>
      <w:pPr>
        <w:pStyle w:val="Normal"/>
        <w:jc w:val="center"/>
        <w:rPr>
          <w:sz w:val="28"/>
          <w:szCs w:val="28"/>
        </w:rPr>
      </w:pPr>
      <w:r>
        <w:rPr>
          <w:sz w:val="28"/>
          <w:szCs w:val="28"/>
        </w:rPr>
      </w:r>
    </w:p>
    <w:p>
      <w:pPr>
        <w:pStyle w:val="Normal"/>
        <w:shd w:val="clear" w:color="auto" w:fill="FFFFFF"/>
        <w:suppressAutoHyphens w:val="false"/>
        <w:spacing w:lineRule="auto" w:line="276" w:before="0" w:after="200"/>
        <w:jc w:val="center"/>
        <w:rPr>
          <w:b/>
          <w:b/>
          <w:bCs/>
          <w:color w:val="222222"/>
          <w:sz w:val="28"/>
          <w:szCs w:val="28"/>
          <w:lang w:eastAsia="el-GR"/>
        </w:rPr>
      </w:pPr>
      <w:r>
        <w:rPr>
          <w:b/>
          <w:bCs/>
          <w:color w:val="222222"/>
          <w:sz w:val="28"/>
          <w:szCs w:val="28"/>
          <w:lang w:eastAsia="el-GR"/>
        </w:rPr>
        <w:t>ΔΕΛΤΙΟ ΤΥΠΟΥ</w:t>
      </w:r>
    </w:p>
    <w:p>
      <w:pPr>
        <w:pStyle w:val="Normal"/>
        <w:shd w:val="clear" w:color="auto" w:fill="FFFFFF"/>
        <w:suppressAutoHyphens w:val="false"/>
        <w:spacing w:lineRule="auto" w:line="276" w:before="0" w:after="200"/>
        <w:jc w:val="center"/>
        <w:rPr>
          <w:b/>
          <w:b/>
          <w:bCs/>
          <w:color w:val="222222"/>
          <w:sz w:val="28"/>
          <w:szCs w:val="28"/>
          <w:lang w:eastAsia="el-GR"/>
        </w:rPr>
      </w:pPr>
      <w:r>
        <w:rPr>
          <w:b/>
          <w:bCs/>
          <w:color w:val="222222"/>
          <w:sz w:val="28"/>
          <w:szCs w:val="28"/>
          <w:lang w:eastAsia="el-GR"/>
        </w:rPr>
        <w:t>Το νέο σχήμα Περιφερειακής Διακυβέρνησης του Νοτίου Αιγαίου</w:t>
      </w:r>
    </w:p>
    <w:p>
      <w:pPr>
        <w:pStyle w:val="Normal"/>
        <w:shd w:val="clear" w:color="auto" w:fill="FFFFFF"/>
        <w:suppressAutoHyphens w:val="false"/>
        <w:spacing w:lineRule="auto" w:line="276" w:before="0" w:after="200"/>
        <w:jc w:val="center"/>
        <w:rPr>
          <w:color w:val="222222"/>
          <w:lang w:eastAsia="el-GR"/>
        </w:rPr>
      </w:pPr>
      <w:r>
        <w:rPr>
          <w:b/>
          <w:bCs/>
          <w:color w:val="222222"/>
          <w:lang w:eastAsia="el-GR"/>
        </w:rPr>
        <w:t>Γιώργος Χατζημάρκος: «</w:t>
      </w:r>
      <w:r>
        <w:rPr>
          <w:b/>
          <w:bCs/>
          <w:i/>
          <w:iCs/>
          <w:color w:val="222222"/>
          <w:shd w:fill="FFFFFF" w:val="clear"/>
          <w:lang w:eastAsia="el-GR"/>
        </w:rPr>
        <w:t>Αξιοποιούμε το σύνολο των μελών μιας ικανής πολιτικής ομάδας και ανοίγουμε έναν νέο κύκλο σκληρής δουλειάς για τα νησιά μας»</w:t>
      </w:r>
    </w:p>
    <w:p>
      <w:pPr>
        <w:pStyle w:val="Normal"/>
        <w:shd w:val="clear" w:color="auto" w:fill="FFFFFF"/>
        <w:suppressAutoHyphens w:val="false"/>
        <w:spacing w:lineRule="auto" w:line="276" w:before="0" w:after="160"/>
        <w:jc w:val="both"/>
        <w:rPr>
          <w:b/>
          <w:b/>
          <w:bCs/>
          <w:color w:val="222222"/>
          <w:lang w:eastAsia="el-GR"/>
        </w:rPr>
      </w:pPr>
      <w:bookmarkStart w:id="0" w:name="__DdeLink__534_2209347880"/>
      <w:r>
        <w:rPr>
          <w:color w:val="222222"/>
          <w:lang w:eastAsia="el-GR"/>
        </w:rPr>
        <w:t xml:space="preserve">Η αξιοποίηση του συνόλου των εκλεγμένων μελών της περιφερειακής αρχής, τα οποία αναλαμβάνουν ρόλο και τομέα ευθύνης, αποτελεί για μια ακόμη φορά το βασικό χαρακτηριστικό του νέου  σχήματος Περιφερειακής Διακυβέρνησης του Νοτίου Αιγαίου, που ανακοινώνεται από τον Περιφερειάρχη </w:t>
      </w:r>
      <w:r>
        <w:rPr>
          <w:b/>
          <w:bCs/>
          <w:color w:val="222222"/>
          <w:lang w:eastAsia="el-GR"/>
        </w:rPr>
        <w:t>Γιώργο Χατζημάρκο.</w:t>
      </w:r>
    </w:p>
    <w:p>
      <w:pPr>
        <w:pStyle w:val="Normal"/>
        <w:shd w:val="clear" w:color="auto" w:fill="FFFFFF"/>
        <w:suppressAutoHyphens w:val="false"/>
        <w:spacing w:lineRule="auto" w:line="276" w:before="0" w:after="160"/>
        <w:jc w:val="both"/>
        <w:rPr>
          <w:color w:val="222222"/>
          <w:lang w:eastAsia="el-GR"/>
        </w:rPr>
      </w:pPr>
      <w:r>
        <w:rPr>
          <w:color w:val="222222"/>
          <w:lang w:eastAsia="el-GR"/>
        </w:rPr>
        <w:t>Κατά την πάγια τακτική και φιλοσοφία του, ο Περιφερειάρχης κατένειμε ρόλους και αρμοδιότητες στο σύνολο των   εκλεγμένων Περιφερειακών Συμβούλων, διαμορφώνοντας ένα σχήμα Περιφερειακής Διακυβέρνησης, που ανοίγει σαν ομπρέλα πάνω από όλα τα νησιά, η δυναμική του οποίου αποτελεί την ισχυρότερη εγγύηση για μια ακόμη παραγωγική και αποτελεσματική θητεία, που θα απαντά με επάρκεια στις απαιτήσεις των νησιών και στην κρισιμότητα των καιρών, συνεχίζοντας την συνεχή και συνεπή ανοδική πορεία του Νοτίου Αιγαίου.</w:t>
      </w:r>
    </w:p>
    <w:p>
      <w:pPr>
        <w:pStyle w:val="Normal"/>
        <w:shd w:val="clear" w:color="auto" w:fill="FFFFFF"/>
        <w:suppressAutoHyphens w:val="false"/>
        <w:spacing w:lineRule="auto" w:line="276" w:before="0" w:after="160"/>
        <w:jc w:val="both"/>
        <w:rPr>
          <w:color w:val="222222"/>
          <w:lang w:eastAsia="el-GR"/>
        </w:rPr>
      </w:pPr>
      <w:r>
        <w:rPr>
          <w:color w:val="222222"/>
          <w:lang w:eastAsia="el-GR"/>
        </w:rPr>
        <w:t xml:space="preserve">Το σχήμα της νέας Περιφερειακής Διακυβέρνησης του Νοτίου Αιγαίου, που καλύπτει το σύνολο των νησιών και κατ᾽ αντιστοιχία των εκλεγμένων μελών της περιφερειακής αρχής, που συγκεντρώνοντας ένα από τα υψηλότερα ποσοστά εμπιστοσύνης στην Ελλάδα και στην ιστορία των εκλογών, κατέλαβε 30 από τις 45 έδρες του Περιφερειακού Συμβουλίου,   με συνέπεια υπηρετεί την σύγχρονη αντίληψη αποκέντρωσης, που περιγράφεται στο δίπτυχο </w:t>
      </w:r>
      <w:r>
        <w:rPr>
          <w:b/>
          <w:bCs/>
          <w:i/>
          <w:iCs/>
          <w:color w:val="222222"/>
          <w:lang w:eastAsia="el-GR"/>
        </w:rPr>
        <w:t>«συμμετοχική διοίκηση – αποκεντρωμένη διακυβέρνηση»,</w:t>
      </w:r>
      <w:r>
        <w:rPr>
          <w:i/>
          <w:iCs/>
          <w:color w:val="222222"/>
          <w:lang w:eastAsia="el-GR"/>
        </w:rPr>
        <w:t xml:space="preserve"> </w:t>
      </w:r>
      <w:r>
        <w:rPr>
          <w:color w:val="222222"/>
          <w:lang w:eastAsia="el-GR"/>
        </w:rPr>
        <w:t>στην αρχή της ισοτιμίας, χωρίς αποκλεισμούς, κάνοντας πράξη την ενδοπεριφερειακή συνοχή και την περιφερειακή συνείδηση, που πλέον έχει εμπεδωθεί σε μεγάλο βαθμό, στο σύνολο των νησιών του Νοτίου Αιγαίου και μεταξύ των Περιφερειακών Ενοτήτων, Κυκλάδων και Δωδεκανήσων.</w:t>
      </w:r>
    </w:p>
    <w:p>
      <w:pPr>
        <w:pStyle w:val="Normal"/>
        <w:shd w:val="clear" w:color="auto" w:fill="FFFFFF"/>
        <w:suppressAutoHyphens w:val="false"/>
        <w:spacing w:lineRule="auto" w:line="276" w:before="0" w:after="160"/>
        <w:jc w:val="both"/>
        <w:rPr>
          <w:color w:val="222222"/>
          <w:lang w:eastAsia="el-GR"/>
        </w:rPr>
      </w:pPr>
      <w:r>
        <w:rPr>
          <w:color w:val="222222"/>
          <w:lang w:eastAsia="el-GR"/>
        </w:rPr>
        <w:t xml:space="preserve">Ο Περιφερειάρχης </w:t>
      </w:r>
      <w:r>
        <w:rPr>
          <w:b/>
          <w:bCs/>
          <w:color w:val="222222"/>
          <w:lang w:eastAsia="el-GR"/>
        </w:rPr>
        <w:t>Γιώργος Χατζημάρκος,</w:t>
      </w:r>
      <w:r>
        <w:rPr>
          <w:color w:val="222222"/>
          <w:lang w:eastAsia="el-GR"/>
        </w:rPr>
        <w:t xml:space="preserve"> με την ανακοίνωση του νέου διοικητικού σχήματος Περιφερειακής Διακυβέρνησης του Νοτίου Αιγαίου, προέβη στην ακόλουθη δήλωση:</w:t>
      </w:r>
    </w:p>
    <w:p>
      <w:pPr>
        <w:pStyle w:val="Normal"/>
        <w:spacing w:lineRule="auto" w:line="276"/>
        <w:jc w:val="both"/>
        <w:rPr>
          <w:b/>
          <w:b/>
          <w:bCs/>
          <w:color w:val="808080"/>
        </w:rPr>
      </w:pPr>
      <w:r>
        <w:rPr>
          <w:b/>
          <w:bCs/>
          <w:color w:val="222222"/>
          <w:shd w:fill="FFFFFF" w:val="clear"/>
          <w:lang w:eastAsia="el-GR"/>
        </w:rPr>
        <w:t>«</w:t>
      </w:r>
      <w:r>
        <w:rPr>
          <w:b/>
          <w:bCs/>
          <w:i/>
          <w:iCs/>
          <w:color w:val="222222"/>
          <w:shd w:fill="FFFFFF" w:val="clear"/>
          <w:lang w:eastAsia="el-GR"/>
        </w:rPr>
        <w:t>Στις περιφερειακές εκλογές του 2023, οι νησιώτισσες και οι νησιώτες μας εμπιστεύθηκαν για μια ακόμη φορά με  τιμητικά υψηλό ποσοστό εμπιστοσύνης,  δίνοντάς μας ισχυρή εντολή να οδηγήσουμε το Νότιο Αιγαίο ακόμα πιο μπροστά. Σήμερα, μια ισχυρή πολιτική ομάδα, επίλεκτων μελών της κοινωνίας, ξεκινά σκληρή δουλειά, πάνω σε συγκεκριμένο σχέδιο που έχει ανατεθεί στον καθένα ξεχωριστά. Μία πολιτική ομάδα άρρηκτα δεμένη  με την κοινωνία που την εμπιστεύθηκε για να εκπροσωπεί κάθε σπιθαμή των υπέροχων νησιών μας. Εξάλλου, την περιφερειακή διακυβέρνηση εμείς την έχουμε αποδείξει στην πράξη. Κάθε μέρα, με νησί και έργο, δράση, πρωτοβουλία. Με εκπροσώπηση όλων των νησιών, και των μικρότερων. Με περιφερειακή συνείδηση που έχει χτιστεί με συστηματικό τρόπο τα τελευταία χρόνια και με άνοιγμα της διοίκησης για να αγκαλιάσει όλα τα νησιά. Είμαι ιδιαίτερα χαρούμενος και αισιόδοξος σήμερα που αξιοποιούμε το σύνολο των μελών αυτής της δυνατής ομάδα και ανοίγουμε έναν νέο κύκλο σκληρής δουλειάς. Που δεσμεύεται για Περιφερειακή διακυβέρνηση ευθύνης».</w:t>
      </w:r>
      <w:bookmarkEnd w:id="0"/>
    </w:p>
    <w:tbl>
      <w:tblPr>
        <w:tblW w:w="31346" w:type="dxa"/>
        <w:jc w:val="left"/>
        <w:tblInd w:w="-142" w:type="dxa"/>
        <w:tblCellMar>
          <w:top w:w="15" w:type="dxa"/>
          <w:left w:w="15" w:type="dxa"/>
          <w:bottom w:w="0" w:type="dxa"/>
          <w:right w:w="15" w:type="dxa"/>
        </w:tblCellMar>
        <w:tblLook w:firstRow="1" w:noVBand="1" w:lastRow="0" w:firstColumn="1" w:lastColumn="0" w:noHBand="0" w:val="04a0"/>
      </w:tblPr>
      <w:tblGrid>
        <w:gridCol w:w="8513"/>
        <w:gridCol w:w="8520"/>
        <w:gridCol w:w="14306"/>
        <w:gridCol w:w="5"/>
      </w:tblGrid>
      <w:tr>
        <w:trPr>
          <w:trHeight w:val="317" w:hRule="atLeast"/>
        </w:trPr>
        <w:tc>
          <w:tcPr>
            <w:tcW w:w="31339" w:type="dxa"/>
            <w:gridSpan w:val="3"/>
            <w:vMerge w:val="restart"/>
            <w:tcBorders/>
            <w:shd w:color="auto" w:fill="FFFFFF" w:val="clear"/>
            <w:vAlign w:val="bottom"/>
          </w:tcPr>
          <w:p>
            <w:pPr>
              <w:pStyle w:val="Normal"/>
              <w:suppressAutoHyphens w:val="false"/>
              <w:spacing w:lineRule="auto" w:line="276"/>
              <w:rPr>
                <w:b/>
                <w:b/>
                <w:bCs/>
                <w:color w:val="000000"/>
                <w:lang w:eastAsia="el-GR"/>
              </w:rPr>
            </w:pPr>
            <w:bookmarkStart w:id="1" w:name="m_-6116948101370772957_RANGE!D3%3AF37"/>
            <w:r>
              <w:rPr>
                <w:b/>
                <w:bCs/>
                <w:color w:val="222222"/>
                <w:sz w:val="20"/>
                <w:szCs w:val="20"/>
                <w:lang w:eastAsia="el-GR"/>
              </w:rPr>
              <w:t xml:space="preserve">                                                 </w:t>
            </w:r>
            <w:r>
              <w:rPr>
                <w:b/>
                <w:bCs/>
                <w:color w:val="222222"/>
                <w:lang w:eastAsia="el-GR"/>
              </w:rPr>
              <w:t>ΠΕΡΙΦΕΡΕΙΑΚΗ ΔΙΑΚΥΒΕΡΝΗΣΗ ΝΟΤΙΟΥ ΑΙΓΑΙΟΥ</w:t>
            </w:r>
            <w:bookmarkEnd w:id="1"/>
          </w:p>
        </w:tc>
        <w:tc>
          <w:tcPr>
            <w:tcW w:w="5" w:type="dxa"/>
            <w:tcBorders/>
            <w:shd w:fill="auto" w:val="clear"/>
            <w:tcMar>
              <w:top w:w="0" w:type="dxa"/>
              <w:left w:w="0" w:type="dxa"/>
              <w:right w:w="0" w:type="dxa"/>
            </w:tcMar>
          </w:tcPr>
          <w:p>
            <w:pPr>
              <w:pStyle w:val="Normal"/>
              <w:rPr/>
            </w:pPr>
            <w:r>
              <w:rPr/>
            </w:r>
          </w:p>
        </w:tc>
      </w:tr>
      <w:tr>
        <w:trPr>
          <w:trHeight w:val="240" w:hRule="atLeast"/>
        </w:trPr>
        <w:tc>
          <w:tcPr>
            <w:tcW w:w="31339" w:type="dxa"/>
            <w:gridSpan w:val="3"/>
            <w:vMerge w:val="continue"/>
            <w:tcBorders/>
            <w:shd w:color="auto" w:fill="FFFFFF" w:val="clear"/>
            <w:tcMar>
              <w:top w:w="0" w:type="dxa"/>
              <w:left w:w="0" w:type="dxa"/>
              <w:right w:w="0" w:type="dxa"/>
            </w:tcMar>
            <w:vAlign w:val="center"/>
          </w:tcPr>
          <w:p>
            <w:pPr>
              <w:pStyle w:val="Normal"/>
              <w:suppressAutoHyphens w:val="false"/>
              <w:spacing w:lineRule="auto" w:line="276"/>
              <w:jc w:val="both"/>
              <w:rPr>
                <w:b/>
                <w:b/>
                <w:bCs/>
                <w:color w:val="000000"/>
                <w:sz w:val="20"/>
                <w:szCs w:val="20"/>
                <w:lang w:eastAsia="el-GR"/>
              </w:rPr>
            </w:pPr>
            <w:r>
              <w:rPr>
                <w:b/>
                <w:bCs/>
                <w:color w:val="000000"/>
                <w:sz w:val="20"/>
                <w:szCs w:val="20"/>
                <w:lang w:eastAsia="el-GR"/>
              </w:rPr>
            </w:r>
          </w:p>
        </w:tc>
        <w:tc>
          <w:tcPr>
            <w:tcW w:w="5" w:type="dxa"/>
            <w:tcBorders/>
            <w:shd w:color="auto" w:fill="FFFFFF" w:val="clear"/>
            <w:tcMar>
              <w:top w:w="0" w:type="dxa"/>
              <w:left w:w="0" w:type="dxa"/>
              <w:right w:w="0" w:type="dxa"/>
            </w:tcMar>
            <w:vAlign w:val="center"/>
          </w:tcPr>
          <w:p>
            <w:pPr>
              <w:pStyle w:val="Normal"/>
              <w:suppressAutoHyphens w:val="false"/>
              <w:spacing w:lineRule="auto" w:line="276"/>
              <w:jc w:val="both"/>
              <w:rPr>
                <w:b/>
                <w:b/>
                <w:bCs/>
                <w:color w:val="000000"/>
                <w:sz w:val="20"/>
                <w:szCs w:val="20"/>
                <w:lang w:eastAsia="el-GR"/>
              </w:rPr>
            </w:pPr>
            <w:r>
              <w:rPr>
                <w:b/>
                <w:bCs/>
                <w:color w:val="000000"/>
                <w:sz w:val="20"/>
                <w:szCs w:val="20"/>
                <w:lang w:eastAsia="el-GR"/>
              </w:rPr>
            </w:r>
          </w:p>
        </w:tc>
      </w:tr>
      <w:tr>
        <w:trPr>
          <w:trHeight w:val="120" w:hRule="exact"/>
        </w:trPr>
        <w:tc>
          <w:tcPr>
            <w:tcW w:w="8513" w:type="dxa"/>
            <w:tcBorders/>
            <w:shd w:color="auto" w:fill="FFFFFF" w:val="clear"/>
            <w:vAlign w:val="bottom"/>
          </w:tcPr>
          <w:p>
            <w:pPr>
              <w:pStyle w:val="Normal"/>
              <w:suppressAutoHyphens w:val="false"/>
              <w:spacing w:lineRule="auto" w:line="276"/>
              <w:jc w:val="both"/>
              <w:rPr>
                <w:color w:val="000000"/>
                <w:sz w:val="20"/>
                <w:szCs w:val="20"/>
                <w:u w:val="single"/>
                <w:lang w:eastAsia="el-GR"/>
              </w:rPr>
            </w:pPr>
            <w:r>
              <w:rPr>
                <w:color w:val="000000"/>
                <w:sz w:val="20"/>
                <w:szCs w:val="20"/>
                <w:u w:val="single"/>
                <w:lang w:eastAsia="el-GR"/>
              </w:rPr>
            </w:r>
          </w:p>
        </w:tc>
        <w:tc>
          <w:tcPr>
            <w:tcW w:w="8520" w:type="dxa"/>
            <w:tcBorders/>
            <w:shd w:color="auto" w:fill="FFFFFF" w:val="clear"/>
            <w:vAlign w:val="bottom"/>
          </w:tcPr>
          <w:p>
            <w:pPr>
              <w:pStyle w:val="Normal"/>
              <w:suppressAutoHyphens w:val="false"/>
              <w:spacing w:lineRule="auto" w:line="276"/>
              <w:jc w:val="both"/>
              <w:rPr>
                <w:color w:val="000000"/>
                <w:sz w:val="20"/>
                <w:szCs w:val="20"/>
                <w:u w:val="single"/>
                <w:lang w:eastAsia="el-GR"/>
              </w:rPr>
            </w:pPr>
            <w:r>
              <w:rPr>
                <w:color w:val="000000"/>
                <w:sz w:val="20"/>
                <w:szCs w:val="20"/>
                <w:u w:val="single"/>
                <w:lang w:eastAsia="el-GR"/>
              </w:rPr>
            </w:r>
          </w:p>
        </w:tc>
        <w:tc>
          <w:tcPr>
            <w:tcW w:w="14306" w:type="dxa"/>
            <w:tcBorders/>
            <w:shd w:color="auto" w:fill="FFFFFF" w:val="clear"/>
            <w:vAlign w:val="bottom"/>
          </w:tcPr>
          <w:p>
            <w:pPr>
              <w:pStyle w:val="Normal"/>
              <w:suppressAutoHyphens w:val="false"/>
              <w:spacing w:lineRule="auto" w:line="276"/>
              <w:jc w:val="both"/>
              <w:rPr>
                <w:color w:val="000000"/>
                <w:sz w:val="20"/>
                <w:szCs w:val="20"/>
                <w:u w:val="single"/>
                <w:lang w:eastAsia="el-GR"/>
              </w:rPr>
            </w:pPr>
            <w:r>
              <w:rPr>
                <w:color w:val="000000"/>
                <w:sz w:val="20"/>
                <w:szCs w:val="20"/>
                <w:u w:val="single"/>
                <w:lang w:eastAsia="el-GR"/>
              </w:rPr>
            </w:r>
          </w:p>
        </w:tc>
        <w:tc>
          <w:tcPr>
            <w:tcW w:w="5" w:type="dxa"/>
            <w:tcBorders/>
            <w:shd w:color="auto" w:fill="FFFFFF" w:val="clear"/>
            <w:tcMar>
              <w:top w:w="0" w:type="dxa"/>
              <w:left w:w="0" w:type="dxa"/>
              <w:right w:w="0" w:type="dxa"/>
            </w:tcMar>
            <w:vAlign w:val="center"/>
          </w:tcPr>
          <w:p>
            <w:pPr>
              <w:pStyle w:val="Normal"/>
              <w:suppressAutoHyphens w:val="false"/>
              <w:spacing w:lineRule="auto" w:line="276"/>
              <w:jc w:val="both"/>
              <w:rPr>
                <w:sz w:val="20"/>
                <w:szCs w:val="20"/>
                <w:lang w:eastAsia="el-GR"/>
              </w:rPr>
            </w:pPr>
            <w:r>
              <w:rPr>
                <w:sz w:val="20"/>
                <w:szCs w:val="20"/>
                <w:lang w:eastAsia="el-GR"/>
              </w:rPr>
            </w:r>
          </w:p>
        </w:tc>
      </w:tr>
    </w:tbl>
    <w:p>
      <w:pPr>
        <w:pStyle w:val="Normal"/>
        <w:suppressAutoHyphens w:val="false"/>
        <w:spacing w:lineRule="auto" w:line="276"/>
        <w:rPr>
          <w:lang w:eastAsia="el-GR"/>
        </w:rPr>
      </w:pPr>
      <w:r>
        <w:rPr>
          <w:lang w:eastAsia="el-GR"/>
        </w:rPr>
        <w:tab/>
        <w:tab/>
        <w:tab/>
        <w:tab/>
        <w:tab/>
        <w:tab/>
      </w:r>
    </w:p>
    <w:tbl>
      <w:tblPr>
        <w:tblW w:w="10064" w:type="dxa"/>
        <w:jc w:val="left"/>
        <w:tblInd w:w="0" w:type="dxa"/>
        <w:tblCellMar>
          <w:top w:w="15" w:type="dxa"/>
          <w:left w:w="75" w:type="dxa"/>
          <w:bottom w:w="15" w:type="dxa"/>
          <w:right w:w="75" w:type="dxa"/>
        </w:tblCellMar>
        <w:tblLook w:firstRow="1" w:noVBand="1" w:lastRow="0" w:firstColumn="1" w:lastColumn="0" w:noHBand="0" w:val="04a0"/>
      </w:tblPr>
      <w:tblGrid>
        <w:gridCol w:w="1624"/>
        <w:gridCol w:w="2594"/>
        <w:gridCol w:w="5846"/>
      </w:tblGrid>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Ανδρου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Βρεττού Αννα</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Ανδρου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Θήρας</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Δαρζέντας Χαράλαμπος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Δημόσιας Υγείας Κυκλάδων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Καραμολέγκου Ιουλία</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Θήρας</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Καλύμνου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Μουσελλής Εμμανουήλ</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Καλύμνου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Καρπάθου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Νικολαΐδου Καλλιόπη</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Καρπάθου-Ηρωïκής Νήσου Κάσου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Κέας-Κύθνου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Μαρτίνος Γεωργιος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Κέας-Κύθνου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Κώ</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Κρητικός Ιωάννης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Παιδείας &amp; Δια Βίου Μάθησης</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Ναβροζίδης Χαράλαμπος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Ψηφιακής Ανάπτυξης</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Σβύνου Κωνσταντίνα</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Κω-Νισύρου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Μήλου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Χωριανοπούλου Ελισάβετ</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Μήλου - Εντεταλμένη Χωροταξίας &amp; Περιβάλλοντος Κυκλάδων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Μυκόνου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Αποστόλου Σπυρίδων</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Πρόεδρος Περιφερειακού Συμβουλίου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Μπρίγγος Στυλιανός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Πολιτισμού Κυκλάδων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Νάξου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Μαργαρίτης Ιωάννης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Νάξου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Πάρου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Πετρόπουλος Βαζαίος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Πάρου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Ρόδου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Αντωνιάδη Μάρα</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Πρόεδρος Ενεργειακής α.ε. - Εντεταλμένη Ευρωπαϊκών Προγραμμάτων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Ασπράκης Απόστολος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Αναπληρωτής Περιφερειάρχης</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Γιασιράνη Χαρίκλεια</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Διοικητικής Μεταρρύθμισης</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Δελαπόρτας Ζησιμος- Βασίλειος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Εντεταλμένος Αθλητισμού Δωδεκανήσου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Διακογεωργίου Κάλλιστος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Βιομηχανίας Δωδεκανήσου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Ευστρατίου Χρήστος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Δωδεκανήσου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Ζαννετίδης Φιλήμονας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Πρωτογενή Τομέα</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Κλωνάρης Μάριος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Πρόεδρος ΑΜΚΕ Γαληνός</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Μιχαλάκης Χρήστος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Πολιτισμού Δωδεκανήσου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Νικολής Νικόλαος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Μεταφορών Δωδεκανήσου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Σαρίκας Μιχαήλ</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Πρόεδρος ΚΕΚ Γεννηματάς Α.Ε. - Εντεταλμένος Ακτοπλοΐας &amp; Αερομεταφορών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Τσουκαλάς Νικόλαος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Δημόσιας Υγείας &amp; Κοινωνικής Μέριμνας Δωδεκανήσου</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Σύρου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Δαδάος Μάρκος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Μεταφορών Κυκλάδων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Λεονταρίτης Γεώργιος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Αντιπεριφερειάρχης Κυκλάδων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Φωτεινιάς Νικόλαος</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Πρόεδρος Αναπτυξιακής Κυκλάδων Α.Ε. - Εντεταλμένος Επιχειρηματικότητας Κυκλάδων</w:t>
            </w:r>
          </w:p>
        </w:tc>
      </w:tr>
      <w:tr>
        <w:trPr/>
        <w:tc>
          <w:tcPr>
            <w:tcW w:w="162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b/>
                <w:bCs/>
                <w:lang w:eastAsia="el-GR"/>
              </w:rPr>
              <w:t>ΠΕ Τήνου</w:t>
            </w:r>
          </w:p>
        </w:tc>
        <w:tc>
          <w:tcPr>
            <w:tcW w:w="2594"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Δεληγιάννη Άσπρου Αναστασία</w:t>
            </w:r>
          </w:p>
        </w:tc>
        <w:tc>
          <w:tcPr>
            <w:tcW w:w="5846" w:type="dxa"/>
            <w:tcBorders>
              <w:top w:val="single" w:sz="6" w:space="0" w:color="9A9A9A"/>
              <w:left w:val="single" w:sz="6" w:space="0" w:color="9A9A9A"/>
              <w:bottom w:val="single" w:sz="6" w:space="0" w:color="9A9A9A"/>
              <w:right w:val="single" w:sz="6" w:space="0" w:color="9A9A9A"/>
            </w:tcBorders>
            <w:shd w:fill="auto" w:val="clear"/>
          </w:tcPr>
          <w:p>
            <w:pPr>
              <w:pStyle w:val="Normal"/>
              <w:suppressAutoHyphens w:val="false"/>
              <w:spacing w:lineRule="auto" w:line="276"/>
              <w:rPr>
                <w:lang w:eastAsia="el-GR"/>
              </w:rPr>
            </w:pPr>
            <w:r>
              <w:rPr>
                <w:lang w:eastAsia="el-GR"/>
              </w:rPr>
              <w:t>Έπαρχος ΠΕ Τήνου - Εντεταλμένη Κοινωνικής Μέριμνας Κυκλάδων</w:t>
            </w:r>
          </w:p>
        </w:tc>
      </w:tr>
    </w:tbl>
    <w:p>
      <w:pPr>
        <w:pStyle w:val="Normal"/>
        <w:spacing w:lineRule="auto" w:line="360"/>
        <w:rPr>
          <w:sz w:val="20"/>
          <w:szCs w:val="20"/>
        </w:rPr>
      </w:pPr>
      <w:r>
        <w:rPr>
          <w:sz w:val="20"/>
          <w:szCs w:val="20"/>
        </w:rPr>
      </w:r>
    </w:p>
    <w:p>
      <w:pPr>
        <w:pStyle w:val="Normal"/>
        <w:spacing w:lineRule="auto" w:line="360"/>
        <w:rPr>
          <w:sz w:val="20"/>
          <w:szCs w:val="20"/>
        </w:rPr>
      </w:pPr>
      <w:r>
        <w:rPr>
          <w:sz w:val="20"/>
          <w:szCs w:val="20"/>
        </w:rPr>
      </w:r>
    </w:p>
    <w:p>
      <w:pPr>
        <w:pStyle w:val="Normal"/>
        <w:spacing w:lineRule="auto" w:line="360"/>
        <w:rPr>
          <w:b/>
          <w:b/>
          <w:bCs/>
          <w:i/>
          <w:i/>
          <w:iCs/>
          <w:sz w:val="20"/>
          <w:szCs w:val="20"/>
        </w:rPr>
      </w:pPr>
      <w:r>
        <w:rPr>
          <w:b/>
          <w:bCs/>
          <w:i/>
          <w:iCs/>
          <w:sz w:val="20"/>
          <w:szCs w:val="20"/>
        </w:rPr>
      </w:r>
    </w:p>
    <w:p>
      <w:pPr>
        <w:pStyle w:val="Normal"/>
        <w:spacing w:lineRule="auto" w:line="360"/>
        <w:rPr/>
      </w:pPr>
      <w:r>
        <w:rPr>
          <w:i/>
          <w:iCs/>
        </w:rPr>
        <w:t>Το ΓραφείοΤύπου</w:t>
      </w:r>
    </w:p>
    <w:sectPr>
      <w:headerReference w:type="default" r:id="rId2"/>
      <w:footerReference w:type="default" r:id="rId3"/>
      <w:type w:val="nextPage"/>
      <w:pgSz w:w="11906" w:h="16838"/>
      <w:pgMar w:left="900" w:right="926" w:header="708" w:top="1079" w:footer="708" w:bottom="89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Tahoma">
    <w:charset w:val="a1"/>
    <w:family w:val="roman"/>
    <w:pitch w:val="variable"/>
  </w:font>
  <w:font w:name="Wingdings">
    <w:charset w:val="a1"/>
    <w:family w:val="roman"/>
    <w:pitch w:val="variable"/>
  </w:font>
  <w:font w:name="Courier New">
    <w:charset w:val="a1"/>
    <w:family w:val="roman"/>
    <w:pitch w:val="variable"/>
  </w:font>
  <w:font w:name="Symbol">
    <w:charset w:val="a1"/>
    <w:family w:val="roman"/>
    <w:pitch w:val="variable"/>
  </w:font>
  <w:font w:name="Helvetica Neue">
    <w:charset w:val="a1"/>
    <w:family w:val="roman"/>
    <w:pitch w:val="variable"/>
  </w:font>
  <w:font w:name="Arial">
    <w:charset w:val="a1"/>
    <w:family w:val="roman"/>
    <w:pitch w:val="variable"/>
  </w:font>
  <w:font w:name=".AppleSystemUIFont">
    <w:charset w:val="a1"/>
    <w:family w:val="roman"/>
    <w:pitch w:val="variable"/>
  </w:font>
  <w:font w:name="Helvetica">
    <w:altName w:val="Arial"/>
    <w:charset w:val="a1"/>
    <w:family w:val="roman"/>
    <w:pitch w:val="variable"/>
  </w:font>
  <w:font w:name="Book Antiqu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8" w:space="0" w:color="000000"/>
      </w:pBdr>
      <w:ind w:right="360" w:hanging="0"/>
      <w:rPr>
        <w:color w:val="808080"/>
        <w:sz w:val="22"/>
        <w:szCs w:val="22"/>
      </w:rPr>
    </w:pPr>
    <w:r>
      <w:rPr>
        <w:color w:val="808080"/>
        <w:sz w:val="22"/>
        <w:szCs w:val="22"/>
      </w:rPr>
      <mc:AlternateContent>
        <mc:Choice Requires="wps">
          <w:drawing>
            <wp:anchor behindDoc="1" distT="0" distB="0" distL="0" distR="0" simplePos="0" locked="0" layoutInCell="1" allowOverlap="1" relativeHeight="4" wp14:anchorId="2EAB8BF0">
              <wp:simplePos x="0" y="0"/>
              <wp:positionH relativeFrom="page">
                <wp:posOffset>6729095</wp:posOffset>
              </wp:positionH>
              <wp:positionV relativeFrom="paragraph">
                <wp:posOffset>-274955</wp:posOffset>
              </wp:positionV>
              <wp:extent cx="241300" cy="447040"/>
              <wp:effectExtent l="0" t="0" r="0" b="0"/>
              <wp:wrapSquare wrapText="largest"/>
              <wp:docPr id="2" name="Text Box 1"/>
              <a:graphic xmlns:a="http://schemas.openxmlformats.org/drawingml/2006/main">
                <a:graphicData uri="http://schemas.microsoft.com/office/word/2010/wordprocessingShape">
                  <wps:wsp>
                    <wps:cNvSpPr/>
                    <wps:spPr>
                      <a:xfrm>
                        <a:off x="0" y="0"/>
                        <a:ext cx="240840" cy="446400"/>
                      </a:xfrm>
                      <a:prstGeom prst="rect">
                        <a:avLst/>
                      </a:prstGeom>
                      <a:noFill/>
                      <a:ln>
                        <a:noFill/>
                      </a:ln>
                    </wps:spPr>
                    <wps:style>
                      <a:lnRef idx="0"/>
                      <a:fillRef idx="0"/>
                      <a:effectRef idx="0"/>
                      <a:fontRef idx="minor"/>
                    </wps:style>
                    <wps:txbx>
                      <w:txbxContent>
                        <w:p>
                          <w:pPr>
                            <w:pStyle w:val="Style17"/>
                            <w:rPr/>
                          </w:pPr>
                          <w:r>
                            <w:rPr/>
                          </w:r>
                        </w:p>
                        <w:p>
                          <w:pPr>
                            <w:pStyle w:val="Style17"/>
                            <w:ind w:right="360" w:hanging="0"/>
                            <w:rPr/>
                          </w:pPr>
                          <w:r>
                            <w:rPr/>
                          </w:r>
                        </w:p>
                        <w:p>
                          <w:pPr>
                            <w:pStyle w:val="Style17"/>
                            <w:rPr>
                              <w:lang w:val="en-US"/>
                            </w:rPr>
                          </w:pPr>
                          <w:r>
                            <w:rPr>
                              <w:lang w:val="en-US"/>
                            </w:rPr>
                          </w:r>
                        </w:p>
                        <w:p>
                          <w:pPr>
                            <w:pStyle w:val="Style17"/>
                            <w:rPr/>
                          </w:pPr>
                          <w:r>
                            <w:rPr/>
                          </w:r>
                        </w:p>
                        <w:p>
                          <w:pPr>
                            <w:pStyle w:val="Style17"/>
                            <w:ind w:right="360" w:hanging="0"/>
                            <w:rPr/>
                          </w:pPr>
                          <w:r>
                            <w:rPr/>
                          </w:r>
                        </w:p>
                      </w:txbxContent>
                    </wps:txbx>
                    <wps:bodyPr lIns="0" rIns="0" tIns="0" bIns="0">
                      <a:noAutofit/>
                    </wps:bodyPr>
                  </wps:wsp>
                </a:graphicData>
              </a:graphic>
            </wp:anchor>
          </w:drawing>
        </mc:Choice>
        <mc:Fallback>
          <w:pict>
            <v:rect id="shape_0" ID="Text Box 1" fillcolor="white" stroked="f" style="position:absolute;margin-left:529.85pt;margin-top:-21.65pt;width:18.9pt;height:35.1pt;mso-position-horizontal-relative:page" wp14:anchorId="2EAB8BF0">
              <w10:wrap type="square"/>
              <v:fill o:detectmouseclick="t" type="solid" color2="black" opacity="0"/>
              <v:stroke color="#3465a4" joinstyle="round" endcap="flat"/>
              <v:textbox>
                <w:txbxContent>
                  <w:p>
                    <w:pPr>
                      <w:pStyle w:val="Style17"/>
                      <w:rPr/>
                    </w:pPr>
                    <w:r>
                      <w:rPr/>
                    </w:r>
                  </w:p>
                  <w:p>
                    <w:pPr>
                      <w:pStyle w:val="Style17"/>
                      <w:ind w:right="360" w:hanging="0"/>
                      <w:rPr/>
                    </w:pPr>
                    <w:r>
                      <w:rPr/>
                    </w:r>
                  </w:p>
                  <w:p>
                    <w:pPr>
                      <w:pStyle w:val="Style17"/>
                      <w:rPr>
                        <w:lang w:val="en-US"/>
                      </w:rPr>
                    </w:pPr>
                    <w:r>
                      <w:rPr>
                        <w:lang w:val="en-US"/>
                      </w:rPr>
                    </w:r>
                  </w:p>
                  <w:p>
                    <w:pPr>
                      <w:pStyle w:val="Style17"/>
                      <w:rPr/>
                    </w:pPr>
                    <w:r>
                      <w:rPr/>
                    </w:r>
                  </w:p>
                  <w:p>
                    <w:pPr>
                      <w:pStyle w:val="Style17"/>
                      <w:ind w:right="360" w:hanging="0"/>
                      <w:rPr/>
                    </w:pPr>
                    <w:r>
                      <w:rPr/>
                    </w:r>
                  </w:p>
                </w:txbxContent>
              </v:textbox>
            </v:rect>
          </w:pict>
        </mc:Fallback>
      </mc:AlternateContent>
    </w:r>
  </w:p>
  <w:p>
    <w:pPr>
      <w:pStyle w:val="Normal"/>
      <w:rPr>
        <w:color w:val="808080"/>
        <w:sz w:val="22"/>
        <w:szCs w:val="22"/>
      </w:rPr>
    </w:pPr>
    <w:r>
      <w:rPr>
        <w:color w:val="808080"/>
        <w:sz w:val="22"/>
        <w:szCs w:val="22"/>
      </w:rPr>
    </w:r>
  </w:p>
  <w:p>
    <w:pPr>
      <w:pStyle w:val="Normal"/>
      <w:jc w:val="center"/>
      <w:rPr>
        <w:color w:val="595959"/>
        <w:sz w:val="22"/>
        <w:szCs w:val="22"/>
      </w:rPr>
    </w:pPr>
    <w:r>
      <w:rPr>
        <w:bCs/>
        <w:color w:val="595959"/>
        <w:sz w:val="22"/>
        <w:szCs w:val="22"/>
      </w:rPr>
      <w:t>Πλατεία Τσιροπινά</w:t>
    </w:r>
    <w:r>
      <w:rPr>
        <w:color w:val="595959"/>
        <w:sz w:val="22"/>
        <w:szCs w:val="22"/>
      </w:rPr>
      <w:t>, Ερμούπολη, Σύρος 84100 - τηλ. 22813.61500, φαξ: 22810.82376</w:t>
    </w:r>
  </w:p>
  <w:p>
    <w:pPr>
      <w:pStyle w:val="Normal"/>
      <w:jc w:val="center"/>
      <w:rPr>
        <w:color w:val="595959"/>
        <w:sz w:val="22"/>
        <w:szCs w:val="22"/>
        <w:u w:val="single"/>
      </w:rPr>
    </w:pPr>
    <w:r>
      <w:rPr>
        <w:color w:val="595959"/>
        <w:sz w:val="22"/>
        <w:szCs w:val="22"/>
      </w:rPr>
      <w:t>Πλατεία Ελευθερίας, Ρόδος 85100 – τηλ. 22413.60502-3, φαξ: 22413-60531</w:t>
    </w:r>
  </w:p>
  <w:p>
    <w:pPr>
      <w:pStyle w:val="Style17"/>
      <w:ind w:right="360" w:hanging="0"/>
      <w:jc w:val="center"/>
      <w:rPr>
        <w:lang w:val="en-US"/>
      </w:rPr>
    </w:pPr>
    <w:r>
      <w:rPr>
        <w:color w:val="595959"/>
        <w:sz w:val="22"/>
        <w:szCs w:val="22"/>
        <w:u w:val="single"/>
        <w:lang w:val="en-US"/>
      </w:rPr>
      <w:t>email</w:t>
    </w:r>
    <w:r>
      <w:rPr>
        <w:color w:val="595959"/>
        <w:sz w:val="22"/>
        <w:szCs w:val="22"/>
        <w:u w:val="single"/>
        <w:lang w:val="en-GB"/>
      </w:rPr>
      <w:t>:</w:t>
    </w:r>
    <w:r>
      <w:rPr>
        <w:color w:val="808080"/>
        <w:sz w:val="22"/>
        <w:szCs w:val="22"/>
        <w:u w:val="single"/>
        <w:lang w:val="en-GB"/>
      </w:rPr>
      <w:t xml:space="preserve"> </w:t>
    </w:r>
    <w:r>
      <w:rPr>
        <w:b/>
        <w:color w:val="000080"/>
        <w:sz w:val="22"/>
        <w:szCs w:val="22"/>
        <w:u w:val="single"/>
        <w:lang w:val="en-US"/>
      </w:rPr>
      <w:t>g.hatzimarkos</w:t>
    </w:r>
    <w:r>
      <w:rPr>
        <w:b/>
        <w:color w:val="000080"/>
        <w:sz w:val="22"/>
        <w:szCs w:val="22"/>
        <w:u w:val="single"/>
        <w:lang w:val="en-GB"/>
      </w:rPr>
      <w:t>@</w:t>
    </w:r>
    <w:r>
      <w:rPr>
        <w:b/>
        <w:color w:val="000080"/>
        <w:sz w:val="22"/>
        <w:szCs w:val="22"/>
        <w:u w:val="single"/>
        <w:lang w:val="en-US"/>
      </w:rPr>
      <w:t>pnai</w:t>
    </w:r>
    <w:r>
      <w:rPr>
        <w:b/>
        <w:color w:val="000080"/>
        <w:sz w:val="22"/>
        <w:szCs w:val="22"/>
        <w:u w:val="single"/>
        <w:lang w:val="en-GB"/>
      </w:rPr>
      <w:t>.</w:t>
    </w:r>
    <w:r>
      <w:rPr>
        <w:b/>
        <w:color w:val="000080"/>
        <w:sz w:val="22"/>
        <w:szCs w:val="22"/>
        <w:u w:val="single"/>
        <w:lang w:val="en-US"/>
      </w:rPr>
      <w:t>gov</w:t>
    </w:r>
    <w:r>
      <w:rPr>
        <w:b/>
        <w:color w:val="000080"/>
        <w:sz w:val="22"/>
        <w:szCs w:val="22"/>
        <w:u w:val="single"/>
        <w:lang w:val="en-GB"/>
      </w:rPr>
      <w:t>.</w:t>
    </w:r>
    <w:r>
      <w:rPr>
        <w:b/>
        <w:color w:val="000080"/>
        <w:sz w:val="22"/>
        <w:szCs w:val="22"/>
        <w:u w:val="single"/>
        <w:lang w:val="en-US"/>
      </w:rPr>
      <w:t>gr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
      <w:numPr>
        <w:ilvl w:val="0"/>
        <w:numId w:val="2"/>
      </w:numPr>
      <w:jc w:val="center"/>
      <w:rPr>
        <w:color w:val="000080"/>
        <w:sz w:val="22"/>
        <w:szCs w:val="22"/>
      </w:rPr>
    </w:pPr>
    <w:r>
      <w:rPr/>
      <w:drawing>
        <wp:inline distT="0" distB="0" distL="0" distR="0">
          <wp:extent cx="584200" cy="5715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1"/>
                  <a:stretch>
                    <a:fillRect/>
                  </a:stretch>
                </pic:blipFill>
                <pic:spPr bwMode="auto">
                  <a:xfrm>
                    <a:off x="0" y="0"/>
                    <a:ext cx="584200" cy="571500"/>
                  </a:xfrm>
                  <a:prstGeom prst="rect">
                    <a:avLst/>
                  </a:prstGeom>
                </pic:spPr>
              </pic:pic>
            </a:graphicData>
          </a:graphic>
        </wp:inline>
      </w:drawing>
    </w:r>
  </w:p>
  <w:p>
    <w:pPr>
      <w:pStyle w:val="Normal"/>
      <w:jc w:val="center"/>
      <w:rPr>
        <w:color w:val="000080"/>
      </w:rPr>
    </w:pPr>
    <w:r>
      <w:rPr>
        <w:b/>
        <w:color w:val="000080"/>
        <w:sz w:val="22"/>
        <w:szCs w:val="22"/>
      </w:rPr>
      <w:t>ΕΛΛΗΝΙΚΗ ΔΗΜΟΚΡΑΤΙΑ</w:t>
    </w:r>
  </w:p>
  <w:p>
    <w:pPr>
      <w:pStyle w:val="1"/>
      <w:numPr>
        <w:ilvl w:val="0"/>
        <w:numId w:val="2"/>
      </w:numPr>
      <w:jc w:val="center"/>
      <w:rPr>
        <w:rFonts w:ascii="Book Antiqua" w:hAnsi="Book Antiqua" w:cs="Book Antiqua"/>
        <w:color w:val="000080"/>
        <w:sz w:val="22"/>
        <w:szCs w:val="22"/>
      </w:rPr>
    </w:pPr>
    <w:r>
      <w:rPr>
        <w:color w:val="000080"/>
      </w:rPr>
      <w:t>ΠΕΡΙΦΕΡΕΙΑ ΝΟΤΙΟΥ ΑΙΓΑΙΟΥ</w:t>
    </w:r>
  </w:p>
  <w:p>
    <w:pPr>
      <w:pStyle w:val="1"/>
      <w:numPr>
        <w:ilvl w:val="0"/>
        <w:numId w:val="2"/>
      </w:numPr>
      <w:jc w:val="center"/>
      <w:rPr>
        <w:color w:val="808080"/>
        <w:sz w:val="22"/>
        <w:szCs w:val="22"/>
      </w:rPr>
    </w:pPr>
    <w:r>
      <w:rPr>
        <w:rFonts w:cs="Book Antiqua" w:ascii="Book Antiqua" w:hAnsi="Book Antiqua"/>
        <w:color w:val="000080"/>
        <w:sz w:val="22"/>
        <w:szCs w:val="22"/>
      </w:rPr>
      <w:t>Γραφείο Περιφερειάρχη</w:t>
    </w:r>
  </w:p>
  <w:p>
    <w:pPr>
      <w:pStyle w:val="Normal"/>
      <w:jc w:val="center"/>
      <w:rPr>
        <w:color w:val="808080"/>
        <w:sz w:val="22"/>
        <w:szCs w:val="22"/>
      </w:rPr>
    </w:pPr>
    <w:r>
      <w:rPr>
        <w:color w:val="808080"/>
        <w:sz w:val="22"/>
        <w:szCs w:val="22"/>
      </w:rPr>
    </w:r>
  </w:p>
  <w:p>
    <w:pPr>
      <w:pStyle w:val="Style1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rPr>
        <w:rFonts w:cs="Wingdings"/>
      </w:rPr>
    </w:lvl>
    <w:lvl w:ilvl="1">
      <w:start w:val="1"/>
      <w:pStyle w:val="2"/>
      <w:numFmt w:val="none"/>
      <w:suff w:val="nothing"/>
      <w:lvlText w:val=""/>
      <w:lvlJc w:val="left"/>
      <w:pPr>
        <w:ind w:left="576" w:hanging="576"/>
      </w:pPr>
      <w:rPr>
        <w:rFonts w:cs="Courier New"/>
      </w:rPr>
    </w:lvl>
    <w:lvl w:ilvl="2">
      <w:start w:val="1"/>
      <w:pStyle w:val="3"/>
      <w:numFmt w:val="none"/>
      <w:suff w:val="nothing"/>
      <w:lvlText w:val=""/>
      <w:lvlJc w:val="left"/>
      <w:pPr>
        <w:ind w:left="720" w:hanging="720"/>
      </w:pPr>
    </w:lvl>
    <w:lvl w:ilvl="3">
      <w:start w:val="1"/>
      <w:pStyle w:val="4"/>
      <w:numFmt w:val="none"/>
      <w:suff w:val="nothing"/>
      <w:lvlText w:val=""/>
      <w:lvlJc w:val="left"/>
      <w:pPr>
        <w:ind w:left="864" w:hanging="864"/>
      </w:pPr>
      <w:rPr>
        <w:rFonts w:cs="Symbol"/>
      </w:rPr>
    </w:lvl>
    <w:lvl w:ilvl="4">
      <w:start w:val="1"/>
      <w:pStyle w:val="5"/>
      <w:numFmt w:val="none"/>
      <w:suff w:val="nothing"/>
      <w:lvlText w:val=""/>
      <w:lvlJc w:val="left"/>
      <w:pPr>
        <w:ind w:left="1008" w:hanging="1008"/>
      </w:pPr>
    </w:lvl>
    <w:lvl w:ilvl="5">
      <w:start w:val="1"/>
      <w:pStyle w:val="6"/>
      <w:numFmt w:val="none"/>
      <w:suff w:val="nothing"/>
      <w:lvlText w:val=""/>
      <w:lvlJc w:val="left"/>
      <w:pPr>
        <w:ind w:left="1152" w:hanging="1152"/>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rFonts w:cs="Wingdings"/>
      </w:rPr>
    </w:lvl>
    <w:lvl w:ilvl="1">
      <w:start w:val="1"/>
      <w:numFmt w:val="none"/>
      <w:suff w:val="nothing"/>
      <w:lvlText w:val=""/>
      <w:lvlJc w:val="left"/>
      <w:pPr>
        <w:ind w:left="576" w:hanging="576"/>
      </w:pPr>
      <w:rPr>
        <w:rFonts w:cs="Courier New"/>
      </w:rPr>
    </w:lvl>
    <w:lvl w:ilvl="2">
      <w:start w:val="1"/>
      <w:numFmt w:val="none"/>
      <w:suff w:val="nothing"/>
      <w:lvlText w:val=""/>
      <w:lvlJc w:val="left"/>
      <w:pPr>
        <w:ind w:left="720" w:hanging="720"/>
      </w:pPr>
    </w:lvl>
    <w:lvl w:ilvl="3">
      <w:start w:val="1"/>
      <w:numFmt w:val="none"/>
      <w:suff w:val="nothing"/>
      <w:lvlText w:val=""/>
      <w:lvlJc w:val="left"/>
      <w:pPr>
        <w:ind w:left="864" w:hanging="864"/>
      </w:pPr>
      <w:rPr>
        <w:rFonts w:cs="Symbol"/>
      </w:r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f31ae"/>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el-GR" w:bidi="ar-SA"/>
    </w:rPr>
  </w:style>
  <w:style w:type="paragraph" w:styleId="1">
    <w:name w:val="Heading 1"/>
    <w:basedOn w:val="Normal"/>
    <w:next w:val="Normal"/>
    <w:qFormat/>
    <w:rsid w:val="00cf31ae"/>
    <w:pPr>
      <w:keepNext w:val="true"/>
      <w:numPr>
        <w:ilvl w:val="0"/>
        <w:numId w:val="1"/>
      </w:numPr>
      <w:outlineLvl w:val="0"/>
    </w:pPr>
    <w:rPr>
      <w:b/>
      <w:bCs/>
    </w:rPr>
  </w:style>
  <w:style w:type="paragraph" w:styleId="2">
    <w:name w:val="Heading 2"/>
    <w:basedOn w:val="Normal"/>
    <w:next w:val="Normal"/>
    <w:qFormat/>
    <w:rsid w:val="00cf31ae"/>
    <w:pPr>
      <w:keepNext w:val="true"/>
      <w:numPr>
        <w:ilvl w:val="1"/>
        <w:numId w:val="1"/>
      </w:numPr>
      <w:ind w:left="0" w:firstLine="3960"/>
      <w:outlineLvl w:val="1"/>
    </w:pPr>
    <w:rPr>
      <w:rFonts w:ascii="Tahoma" w:hAnsi="Tahoma" w:cs="Tahoma"/>
      <w:i/>
      <w:iCs/>
    </w:rPr>
  </w:style>
  <w:style w:type="paragraph" w:styleId="3">
    <w:name w:val="Heading 3"/>
    <w:basedOn w:val="Normal"/>
    <w:next w:val="Normal"/>
    <w:qFormat/>
    <w:rsid w:val="00cf31ae"/>
    <w:pPr>
      <w:keepNext w:val="true"/>
      <w:numPr>
        <w:ilvl w:val="2"/>
        <w:numId w:val="1"/>
      </w:numPr>
      <w:ind w:left="0" w:firstLine="360"/>
      <w:outlineLvl w:val="2"/>
    </w:pPr>
    <w:rPr>
      <w:b/>
      <w:bCs/>
      <w:u w:val="single"/>
    </w:rPr>
  </w:style>
  <w:style w:type="paragraph" w:styleId="4">
    <w:name w:val="Heading 4"/>
    <w:basedOn w:val="Normal"/>
    <w:next w:val="Normal"/>
    <w:qFormat/>
    <w:rsid w:val="00cf31ae"/>
    <w:pPr>
      <w:keepNext w:val="true"/>
      <w:numPr>
        <w:ilvl w:val="3"/>
        <w:numId w:val="1"/>
      </w:numPr>
      <w:ind w:left="4320" w:hanging="0"/>
      <w:outlineLvl w:val="3"/>
    </w:pPr>
    <w:rPr>
      <w:rFonts w:ascii="Tahoma" w:hAnsi="Tahoma" w:cs="Tahoma"/>
      <w:b/>
      <w:bCs/>
    </w:rPr>
  </w:style>
  <w:style w:type="paragraph" w:styleId="5">
    <w:name w:val="Heading 5"/>
    <w:basedOn w:val="Normal"/>
    <w:next w:val="Normal"/>
    <w:qFormat/>
    <w:rsid w:val="00cf31ae"/>
    <w:pPr>
      <w:keepNext w:val="true"/>
      <w:numPr>
        <w:ilvl w:val="4"/>
        <w:numId w:val="1"/>
      </w:numPr>
      <w:ind w:left="0" w:firstLine="3780"/>
      <w:outlineLvl w:val="4"/>
    </w:pPr>
    <w:rPr>
      <w:rFonts w:ascii="Tahoma" w:hAnsi="Tahoma" w:cs="Tahoma"/>
      <w:b/>
      <w:bCs/>
    </w:rPr>
  </w:style>
  <w:style w:type="paragraph" w:styleId="6">
    <w:name w:val="Heading 6"/>
    <w:basedOn w:val="Normal"/>
    <w:next w:val="Normal"/>
    <w:qFormat/>
    <w:rsid w:val="00cf31ae"/>
    <w:pPr>
      <w:keepNext w:val="true"/>
      <w:numPr>
        <w:ilvl w:val="5"/>
        <w:numId w:val="1"/>
      </w:numPr>
      <w:ind w:left="3780" w:hanging="0"/>
      <w:outlineLvl w:val="5"/>
    </w:pPr>
    <w:rPr>
      <w:rFonts w:ascii="Tahoma" w:hAnsi="Tahoma" w:cs="Tahoma"/>
      <w:b/>
      <w:bCs/>
    </w:rPr>
  </w:style>
  <w:style w:type="character" w:styleId="DefaultParagraphFont" w:default="1">
    <w:name w:val="Default Paragraph Font"/>
    <w:uiPriority w:val="1"/>
    <w:semiHidden/>
    <w:unhideWhenUsed/>
    <w:qFormat/>
    <w:rPr/>
  </w:style>
  <w:style w:type="character" w:styleId="WW8Num1z0" w:customStyle="1">
    <w:name w:val="WW8Num1z0"/>
    <w:qFormat/>
    <w:rsid w:val="00cf31ae"/>
    <w:rPr>
      <w:rFonts w:ascii="Wingdings" w:hAnsi="Wingdings" w:cs="Wingdings"/>
    </w:rPr>
  </w:style>
  <w:style w:type="character" w:styleId="WW8Num1z1" w:customStyle="1">
    <w:name w:val="WW8Num1z1"/>
    <w:qFormat/>
    <w:rsid w:val="00cf31ae"/>
    <w:rPr>
      <w:rFonts w:ascii="Courier New" w:hAnsi="Courier New" w:cs="Courier New"/>
    </w:rPr>
  </w:style>
  <w:style w:type="character" w:styleId="WW8Num1z2" w:customStyle="1">
    <w:name w:val="WW8Num1z2"/>
    <w:qFormat/>
    <w:rsid w:val="00cf31ae"/>
    <w:rPr/>
  </w:style>
  <w:style w:type="character" w:styleId="WW8Num1z3" w:customStyle="1">
    <w:name w:val="WW8Num1z3"/>
    <w:qFormat/>
    <w:rsid w:val="00cf31ae"/>
    <w:rPr>
      <w:rFonts w:ascii="Symbol" w:hAnsi="Symbol" w:cs="Symbol"/>
    </w:rPr>
  </w:style>
  <w:style w:type="character" w:styleId="WW8Num1z4" w:customStyle="1">
    <w:name w:val="WW8Num1z4"/>
    <w:qFormat/>
    <w:rsid w:val="00cf31ae"/>
    <w:rPr/>
  </w:style>
  <w:style w:type="character" w:styleId="WW8Num1z5" w:customStyle="1">
    <w:name w:val="WW8Num1z5"/>
    <w:qFormat/>
    <w:rsid w:val="00cf31ae"/>
    <w:rPr/>
  </w:style>
  <w:style w:type="character" w:styleId="WW8Num1z6" w:customStyle="1">
    <w:name w:val="WW8Num1z6"/>
    <w:qFormat/>
    <w:rsid w:val="00cf31ae"/>
    <w:rPr/>
  </w:style>
  <w:style w:type="character" w:styleId="WW8Num1z7" w:customStyle="1">
    <w:name w:val="WW8Num1z7"/>
    <w:qFormat/>
    <w:rsid w:val="00cf31ae"/>
    <w:rPr/>
  </w:style>
  <w:style w:type="character" w:styleId="WW8Num1z8" w:customStyle="1">
    <w:name w:val="WW8Num1z8"/>
    <w:qFormat/>
    <w:rsid w:val="00cf31ae"/>
    <w:rPr/>
  </w:style>
  <w:style w:type="character" w:styleId="21" w:customStyle="1">
    <w:name w:val="Προεπιλεγμένη γραμματοσειρά2"/>
    <w:qFormat/>
    <w:rsid w:val="00cf31ae"/>
    <w:rPr/>
  </w:style>
  <w:style w:type="character" w:styleId="WW8Num2z0" w:customStyle="1">
    <w:name w:val="WW8Num2z0"/>
    <w:qFormat/>
    <w:rsid w:val="00cf31ae"/>
    <w:rPr>
      <w:rFonts w:ascii="Wingdings" w:hAnsi="Wingdings" w:cs="Wingdings"/>
    </w:rPr>
  </w:style>
  <w:style w:type="character" w:styleId="WW8Num2z1" w:customStyle="1">
    <w:name w:val="WW8Num2z1"/>
    <w:qFormat/>
    <w:rsid w:val="00cf31ae"/>
    <w:rPr>
      <w:rFonts w:ascii="Courier New" w:hAnsi="Courier New" w:cs="Courier New"/>
    </w:rPr>
  </w:style>
  <w:style w:type="character" w:styleId="WW8Num2z3" w:customStyle="1">
    <w:name w:val="WW8Num2z3"/>
    <w:qFormat/>
    <w:rsid w:val="00cf31ae"/>
    <w:rPr>
      <w:rFonts w:ascii="Symbol" w:hAnsi="Symbol" w:cs="Symbol"/>
    </w:rPr>
  </w:style>
  <w:style w:type="character" w:styleId="WW8Num3z0" w:customStyle="1">
    <w:name w:val="WW8Num3z0"/>
    <w:qFormat/>
    <w:rsid w:val="00cf31ae"/>
    <w:rPr>
      <w:rFonts w:ascii="Wingdings" w:hAnsi="Wingdings" w:cs="Wingdings"/>
    </w:rPr>
  </w:style>
  <w:style w:type="character" w:styleId="WW8Num3z1" w:customStyle="1">
    <w:name w:val="WW8Num3z1"/>
    <w:qFormat/>
    <w:rsid w:val="00cf31ae"/>
    <w:rPr>
      <w:rFonts w:ascii="Courier New" w:hAnsi="Courier New" w:cs="Courier New"/>
    </w:rPr>
  </w:style>
  <w:style w:type="character" w:styleId="WW8Num3z3" w:customStyle="1">
    <w:name w:val="WW8Num3z3"/>
    <w:qFormat/>
    <w:rsid w:val="00cf31ae"/>
    <w:rPr>
      <w:rFonts w:ascii="Symbol" w:hAnsi="Symbol" w:cs="Symbol"/>
    </w:rPr>
  </w:style>
  <w:style w:type="character" w:styleId="WW8Num4z0" w:customStyle="1">
    <w:name w:val="WW8Num4z0"/>
    <w:qFormat/>
    <w:rsid w:val="00cf31ae"/>
    <w:rPr>
      <w:rFonts w:ascii="Wingdings" w:hAnsi="Wingdings" w:cs="Wingdings"/>
    </w:rPr>
  </w:style>
  <w:style w:type="character" w:styleId="WW8Num4z1" w:customStyle="1">
    <w:name w:val="WW8Num4z1"/>
    <w:qFormat/>
    <w:rsid w:val="00cf31ae"/>
    <w:rPr>
      <w:rFonts w:ascii="Courier New" w:hAnsi="Courier New" w:cs="Courier New"/>
    </w:rPr>
  </w:style>
  <w:style w:type="character" w:styleId="WW8Num4z3" w:customStyle="1">
    <w:name w:val="WW8Num4z3"/>
    <w:qFormat/>
    <w:rsid w:val="00cf31ae"/>
    <w:rPr>
      <w:rFonts w:ascii="Symbol" w:hAnsi="Symbol" w:cs="Symbol"/>
    </w:rPr>
  </w:style>
  <w:style w:type="character" w:styleId="WW8Num5z0" w:customStyle="1">
    <w:name w:val="WW8Num5z0"/>
    <w:qFormat/>
    <w:rsid w:val="00cf31ae"/>
    <w:rPr/>
  </w:style>
  <w:style w:type="character" w:styleId="WW8Num5z1" w:customStyle="1">
    <w:name w:val="WW8Num5z1"/>
    <w:qFormat/>
    <w:rsid w:val="00cf31ae"/>
    <w:rPr/>
  </w:style>
  <w:style w:type="character" w:styleId="WW8Num5z2" w:customStyle="1">
    <w:name w:val="WW8Num5z2"/>
    <w:qFormat/>
    <w:rsid w:val="00cf31ae"/>
    <w:rPr/>
  </w:style>
  <w:style w:type="character" w:styleId="WW8Num5z3" w:customStyle="1">
    <w:name w:val="WW8Num5z3"/>
    <w:qFormat/>
    <w:rsid w:val="00cf31ae"/>
    <w:rPr/>
  </w:style>
  <w:style w:type="character" w:styleId="WW8Num5z4" w:customStyle="1">
    <w:name w:val="WW8Num5z4"/>
    <w:qFormat/>
    <w:rsid w:val="00cf31ae"/>
    <w:rPr/>
  </w:style>
  <w:style w:type="character" w:styleId="WW8Num5z5" w:customStyle="1">
    <w:name w:val="WW8Num5z5"/>
    <w:qFormat/>
    <w:rsid w:val="00cf31ae"/>
    <w:rPr/>
  </w:style>
  <w:style w:type="character" w:styleId="WW8Num5z6" w:customStyle="1">
    <w:name w:val="WW8Num5z6"/>
    <w:qFormat/>
    <w:rsid w:val="00cf31ae"/>
    <w:rPr/>
  </w:style>
  <w:style w:type="character" w:styleId="WW8Num5z7" w:customStyle="1">
    <w:name w:val="WW8Num5z7"/>
    <w:qFormat/>
    <w:rsid w:val="00cf31ae"/>
    <w:rPr/>
  </w:style>
  <w:style w:type="character" w:styleId="WW8Num5z8" w:customStyle="1">
    <w:name w:val="WW8Num5z8"/>
    <w:qFormat/>
    <w:rsid w:val="00cf31ae"/>
    <w:rPr/>
  </w:style>
  <w:style w:type="character" w:styleId="WW8Num6z0" w:customStyle="1">
    <w:name w:val="WW8Num6z0"/>
    <w:qFormat/>
    <w:rsid w:val="00cf31ae"/>
    <w:rPr>
      <w:rFonts w:ascii="Symbol" w:hAnsi="Symbol" w:cs="Symbol"/>
    </w:rPr>
  </w:style>
  <w:style w:type="character" w:styleId="WW8Num6z1" w:customStyle="1">
    <w:name w:val="WW8Num6z1"/>
    <w:qFormat/>
    <w:rsid w:val="00cf31ae"/>
    <w:rPr>
      <w:rFonts w:ascii="Courier New" w:hAnsi="Courier New" w:cs="Courier New"/>
    </w:rPr>
  </w:style>
  <w:style w:type="character" w:styleId="WW8Num6z2" w:customStyle="1">
    <w:name w:val="WW8Num6z2"/>
    <w:qFormat/>
    <w:rsid w:val="00cf31ae"/>
    <w:rPr>
      <w:rFonts w:ascii="Wingdings" w:hAnsi="Wingdings" w:cs="Wingdings"/>
    </w:rPr>
  </w:style>
  <w:style w:type="character" w:styleId="WW8Num7z0" w:customStyle="1">
    <w:name w:val="WW8Num7z0"/>
    <w:qFormat/>
    <w:rsid w:val="00cf31ae"/>
    <w:rPr/>
  </w:style>
  <w:style w:type="character" w:styleId="WW8Num7z1" w:customStyle="1">
    <w:name w:val="WW8Num7z1"/>
    <w:qFormat/>
    <w:rsid w:val="00cf31ae"/>
    <w:rPr/>
  </w:style>
  <w:style w:type="character" w:styleId="WW8Num7z2" w:customStyle="1">
    <w:name w:val="WW8Num7z2"/>
    <w:qFormat/>
    <w:rsid w:val="00cf31ae"/>
    <w:rPr/>
  </w:style>
  <w:style w:type="character" w:styleId="WW8Num7z3" w:customStyle="1">
    <w:name w:val="WW8Num7z3"/>
    <w:qFormat/>
    <w:rsid w:val="00cf31ae"/>
    <w:rPr/>
  </w:style>
  <w:style w:type="character" w:styleId="WW8Num7z4" w:customStyle="1">
    <w:name w:val="WW8Num7z4"/>
    <w:qFormat/>
    <w:rsid w:val="00cf31ae"/>
    <w:rPr/>
  </w:style>
  <w:style w:type="character" w:styleId="WW8Num7z5" w:customStyle="1">
    <w:name w:val="WW8Num7z5"/>
    <w:qFormat/>
    <w:rsid w:val="00cf31ae"/>
    <w:rPr/>
  </w:style>
  <w:style w:type="character" w:styleId="WW8Num7z6" w:customStyle="1">
    <w:name w:val="WW8Num7z6"/>
    <w:qFormat/>
    <w:rsid w:val="00cf31ae"/>
    <w:rPr/>
  </w:style>
  <w:style w:type="character" w:styleId="WW8Num7z7" w:customStyle="1">
    <w:name w:val="WW8Num7z7"/>
    <w:qFormat/>
    <w:rsid w:val="00cf31ae"/>
    <w:rPr/>
  </w:style>
  <w:style w:type="character" w:styleId="WW8Num7z8" w:customStyle="1">
    <w:name w:val="WW8Num7z8"/>
    <w:qFormat/>
    <w:rsid w:val="00cf31ae"/>
    <w:rPr/>
  </w:style>
  <w:style w:type="character" w:styleId="WW8Num8z0" w:customStyle="1">
    <w:name w:val="WW8Num8z0"/>
    <w:qFormat/>
    <w:rsid w:val="00cf31ae"/>
    <w:rPr/>
  </w:style>
  <w:style w:type="character" w:styleId="WW8Num8z1" w:customStyle="1">
    <w:name w:val="WW8Num8z1"/>
    <w:qFormat/>
    <w:rsid w:val="00cf31ae"/>
    <w:rPr/>
  </w:style>
  <w:style w:type="character" w:styleId="WW8Num8z2" w:customStyle="1">
    <w:name w:val="WW8Num8z2"/>
    <w:qFormat/>
    <w:rsid w:val="00cf31ae"/>
    <w:rPr/>
  </w:style>
  <w:style w:type="character" w:styleId="WW8Num8z3" w:customStyle="1">
    <w:name w:val="WW8Num8z3"/>
    <w:qFormat/>
    <w:rsid w:val="00cf31ae"/>
    <w:rPr/>
  </w:style>
  <w:style w:type="character" w:styleId="WW8Num8z4" w:customStyle="1">
    <w:name w:val="WW8Num8z4"/>
    <w:qFormat/>
    <w:rsid w:val="00cf31ae"/>
    <w:rPr/>
  </w:style>
  <w:style w:type="character" w:styleId="WW8Num8z5" w:customStyle="1">
    <w:name w:val="WW8Num8z5"/>
    <w:qFormat/>
    <w:rsid w:val="00cf31ae"/>
    <w:rPr/>
  </w:style>
  <w:style w:type="character" w:styleId="WW8Num8z6" w:customStyle="1">
    <w:name w:val="WW8Num8z6"/>
    <w:qFormat/>
    <w:rsid w:val="00cf31ae"/>
    <w:rPr/>
  </w:style>
  <w:style w:type="character" w:styleId="WW8Num8z7" w:customStyle="1">
    <w:name w:val="WW8Num8z7"/>
    <w:qFormat/>
    <w:rsid w:val="00cf31ae"/>
    <w:rPr/>
  </w:style>
  <w:style w:type="character" w:styleId="WW8Num8z8" w:customStyle="1">
    <w:name w:val="WW8Num8z8"/>
    <w:qFormat/>
    <w:rsid w:val="00cf31ae"/>
    <w:rPr/>
  </w:style>
  <w:style w:type="character" w:styleId="WW8Num9z0" w:customStyle="1">
    <w:name w:val="WW8Num9z0"/>
    <w:qFormat/>
    <w:rsid w:val="00cf31ae"/>
    <w:rPr/>
  </w:style>
  <w:style w:type="character" w:styleId="WW8Num9z1" w:customStyle="1">
    <w:name w:val="WW8Num9z1"/>
    <w:qFormat/>
    <w:rsid w:val="00cf31ae"/>
    <w:rPr/>
  </w:style>
  <w:style w:type="character" w:styleId="WW8Num9z2" w:customStyle="1">
    <w:name w:val="WW8Num9z2"/>
    <w:qFormat/>
    <w:rsid w:val="00cf31ae"/>
    <w:rPr/>
  </w:style>
  <w:style w:type="character" w:styleId="WW8Num9z3" w:customStyle="1">
    <w:name w:val="WW8Num9z3"/>
    <w:qFormat/>
    <w:rsid w:val="00cf31ae"/>
    <w:rPr/>
  </w:style>
  <w:style w:type="character" w:styleId="WW8Num9z4" w:customStyle="1">
    <w:name w:val="WW8Num9z4"/>
    <w:qFormat/>
    <w:rsid w:val="00cf31ae"/>
    <w:rPr/>
  </w:style>
  <w:style w:type="character" w:styleId="WW8Num9z5" w:customStyle="1">
    <w:name w:val="WW8Num9z5"/>
    <w:qFormat/>
    <w:rsid w:val="00cf31ae"/>
    <w:rPr/>
  </w:style>
  <w:style w:type="character" w:styleId="WW8Num9z6" w:customStyle="1">
    <w:name w:val="WW8Num9z6"/>
    <w:qFormat/>
    <w:rsid w:val="00cf31ae"/>
    <w:rPr/>
  </w:style>
  <w:style w:type="character" w:styleId="WW8Num9z7" w:customStyle="1">
    <w:name w:val="WW8Num9z7"/>
    <w:qFormat/>
    <w:rsid w:val="00cf31ae"/>
    <w:rPr/>
  </w:style>
  <w:style w:type="character" w:styleId="WW8Num9z8" w:customStyle="1">
    <w:name w:val="WW8Num9z8"/>
    <w:qFormat/>
    <w:rsid w:val="00cf31ae"/>
    <w:rPr/>
  </w:style>
  <w:style w:type="character" w:styleId="WW8Num10z0" w:customStyle="1">
    <w:name w:val="WW8Num10z0"/>
    <w:qFormat/>
    <w:rsid w:val="00cf31ae"/>
    <w:rPr>
      <w:rFonts w:ascii="Wingdings" w:hAnsi="Wingdings" w:cs="Wingdings"/>
    </w:rPr>
  </w:style>
  <w:style w:type="character" w:styleId="WW8Num10z1" w:customStyle="1">
    <w:name w:val="WW8Num10z1"/>
    <w:qFormat/>
    <w:rsid w:val="00cf31ae"/>
    <w:rPr>
      <w:rFonts w:ascii="Courier New" w:hAnsi="Courier New" w:cs="Courier New"/>
    </w:rPr>
  </w:style>
  <w:style w:type="character" w:styleId="WW8Num10z3" w:customStyle="1">
    <w:name w:val="WW8Num10z3"/>
    <w:qFormat/>
    <w:rsid w:val="00cf31ae"/>
    <w:rPr>
      <w:rFonts w:ascii="Symbol" w:hAnsi="Symbol" w:cs="Symbol"/>
    </w:rPr>
  </w:style>
  <w:style w:type="character" w:styleId="WW8Num11z0" w:customStyle="1">
    <w:name w:val="WW8Num11z0"/>
    <w:qFormat/>
    <w:rsid w:val="00cf31ae"/>
    <w:rPr/>
  </w:style>
  <w:style w:type="character" w:styleId="WW8Num11z1" w:customStyle="1">
    <w:name w:val="WW8Num11z1"/>
    <w:qFormat/>
    <w:rsid w:val="00cf31ae"/>
    <w:rPr/>
  </w:style>
  <w:style w:type="character" w:styleId="WW8Num11z2" w:customStyle="1">
    <w:name w:val="WW8Num11z2"/>
    <w:qFormat/>
    <w:rsid w:val="00cf31ae"/>
    <w:rPr/>
  </w:style>
  <w:style w:type="character" w:styleId="WW8Num11z3" w:customStyle="1">
    <w:name w:val="WW8Num11z3"/>
    <w:qFormat/>
    <w:rsid w:val="00cf31ae"/>
    <w:rPr/>
  </w:style>
  <w:style w:type="character" w:styleId="WW8Num11z4" w:customStyle="1">
    <w:name w:val="WW8Num11z4"/>
    <w:qFormat/>
    <w:rsid w:val="00cf31ae"/>
    <w:rPr/>
  </w:style>
  <w:style w:type="character" w:styleId="WW8Num11z5" w:customStyle="1">
    <w:name w:val="WW8Num11z5"/>
    <w:qFormat/>
    <w:rsid w:val="00cf31ae"/>
    <w:rPr/>
  </w:style>
  <w:style w:type="character" w:styleId="WW8Num11z6" w:customStyle="1">
    <w:name w:val="WW8Num11z6"/>
    <w:qFormat/>
    <w:rsid w:val="00cf31ae"/>
    <w:rPr/>
  </w:style>
  <w:style w:type="character" w:styleId="WW8Num11z7" w:customStyle="1">
    <w:name w:val="WW8Num11z7"/>
    <w:qFormat/>
    <w:rsid w:val="00cf31ae"/>
    <w:rPr/>
  </w:style>
  <w:style w:type="character" w:styleId="WW8Num11z8" w:customStyle="1">
    <w:name w:val="WW8Num11z8"/>
    <w:qFormat/>
    <w:rsid w:val="00cf31ae"/>
    <w:rPr/>
  </w:style>
  <w:style w:type="character" w:styleId="WW8Num12z0" w:customStyle="1">
    <w:name w:val="WW8Num12z0"/>
    <w:qFormat/>
    <w:rsid w:val="00cf31ae"/>
    <w:rPr/>
  </w:style>
  <w:style w:type="character" w:styleId="WW8Num12z1" w:customStyle="1">
    <w:name w:val="WW8Num12z1"/>
    <w:qFormat/>
    <w:rsid w:val="00cf31ae"/>
    <w:rPr/>
  </w:style>
  <w:style w:type="character" w:styleId="WW8Num12z2" w:customStyle="1">
    <w:name w:val="WW8Num12z2"/>
    <w:qFormat/>
    <w:rsid w:val="00cf31ae"/>
    <w:rPr/>
  </w:style>
  <w:style w:type="character" w:styleId="WW8Num12z3" w:customStyle="1">
    <w:name w:val="WW8Num12z3"/>
    <w:qFormat/>
    <w:rsid w:val="00cf31ae"/>
    <w:rPr/>
  </w:style>
  <w:style w:type="character" w:styleId="WW8Num12z4" w:customStyle="1">
    <w:name w:val="WW8Num12z4"/>
    <w:qFormat/>
    <w:rsid w:val="00cf31ae"/>
    <w:rPr/>
  </w:style>
  <w:style w:type="character" w:styleId="WW8Num12z5" w:customStyle="1">
    <w:name w:val="WW8Num12z5"/>
    <w:qFormat/>
    <w:rsid w:val="00cf31ae"/>
    <w:rPr/>
  </w:style>
  <w:style w:type="character" w:styleId="WW8Num12z6" w:customStyle="1">
    <w:name w:val="WW8Num12z6"/>
    <w:qFormat/>
    <w:rsid w:val="00cf31ae"/>
    <w:rPr/>
  </w:style>
  <w:style w:type="character" w:styleId="WW8Num12z7" w:customStyle="1">
    <w:name w:val="WW8Num12z7"/>
    <w:qFormat/>
    <w:rsid w:val="00cf31ae"/>
    <w:rPr/>
  </w:style>
  <w:style w:type="character" w:styleId="WW8Num12z8" w:customStyle="1">
    <w:name w:val="WW8Num12z8"/>
    <w:qFormat/>
    <w:rsid w:val="00cf31ae"/>
    <w:rPr/>
  </w:style>
  <w:style w:type="character" w:styleId="WW8Num13z0" w:customStyle="1">
    <w:name w:val="WW8Num13z0"/>
    <w:qFormat/>
    <w:rsid w:val="00cf31ae"/>
    <w:rPr/>
  </w:style>
  <w:style w:type="character" w:styleId="WW8Num13z1" w:customStyle="1">
    <w:name w:val="WW8Num13z1"/>
    <w:qFormat/>
    <w:rsid w:val="00cf31ae"/>
    <w:rPr/>
  </w:style>
  <w:style w:type="character" w:styleId="WW8Num13z2" w:customStyle="1">
    <w:name w:val="WW8Num13z2"/>
    <w:qFormat/>
    <w:rsid w:val="00cf31ae"/>
    <w:rPr/>
  </w:style>
  <w:style w:type="character" w:styleId="WW8Num13z3" w:customStyle="1">
    <w:name w:val="WW8Num13z3"/>
    <w:qFormat/>
    <w:rsid w:val="00cf31ae"/>
    <w:rPr/>
  </w:style>
  <w:style w:type="character" w:styleId="WW8Num13z4" w:customStyle="1">
    <w:name w:val="WW8Num13z4"/>
    <w:qFormat/>
    <w:rsid w:val="00cf31ae"/>
    <w:rPr/>
  </w:style>
  <w:style w:type="character" w:styleId="WW8Num13z5" w:customStyle="1">
    <w:name w:val="WW8Num13z5"/>
    <w:qFormat/>
    <w:rsid w:val="00cf31ae"/>
    <w:rPr/>
  </w:style>
  <w:style w:type="character" w:styleId="WW8Num13z6" w:customStyle="1">
    <w:name w:val="WW8Num13z6"/>
    <w:qFormat/>
    <w:rsid w:val="00cf31ae"/>
    <w:rPr/>
  </w:style>
  <w:style w:type="character" w:styleId="WW8Num13z7" w:customStyle="1">
    <w:name w:val="WW8Num13z7"/>
    <w:qFormat/>
    <w:rsid w:val="00cf31ae"/>
    <w:rPr/>
  </w:style>
  <w:style w:type="character" w:styleId="WW8Num13z8" w:customStyle="1">
    <w:name w:val="WW8Num13z8"/>
    <w:qFormat/>
    <w:rsid w:val="00cf31ae"/>
    <w:rPr/>
  </w:style>
  <w:style w:type="character" w:styleId="WW8Num14z0" w:customStyle="1">
    <w:name w:val="WW8Num14z0"/>
    <w:qFormat/>
    <w:rsid w:val="00cf31ae"/>
    <w:rPr>
      <w:rFonts w:ascii="Symbol" w:hAnsi="Symbol" w:cs="Symbol"/>
    </w:rPr>
  </w:style>
  <w:style w:type="character" w:styleId="WW8Num14z1" w:customStyle="1">
    <w:name w:val="WW8Num14z1"/>
    <w:qFormat/>
    <w:rsid w:val="00cf31ae"/>
    <w:rPr>
      <w:rFonts w:ascii="Courier New" w:hAnsi="Courier New" w:cs="Courier New"/>
    </w:rPr>
  </w:style>
  <w:style w:type="character" w:styleId="WW8Num14z2" w:customStyle="1">
    <w:name w:val="WW8Num14z2"/>
    <w:qFormat/>
    <w:rsid w:val="00cf31ae"/>
    <w:rPr>
      <w:rFonts w:ascii="Wingdings" w:hAnsi="Wingdings" w:cs="Wingdings"/>
    </w:rPr>
  </w:style>
  <w:style w:type="character" w:styleId="11" w:customStyle="1">
    <w:name w:val="Προεπιλεγμένη γραμματοσειρά1"/>
    <w:qFormat/>
    <w:rsid w:val="00cf31ae"/>
    <w:rPr/>
  </w:style>
  <w:style w:type="character" w:styleId="Style8">
    <w:name w:val="Σύνδεσμος διαδικτύου"/>
    <w:rsid w:val="00cf31ae"/>
    <w:rPr>
      <w:color w:val="0000FF"/>
      <w:u w:val="single"/>
    </w:rPr>
  </w:style>
  <w:style w:type="character" w:styleId="Pagenumber">
    <w:name w:val="page number"/>
    <w:basedOn w:val="11"/>
    <w:qFormat/>
    <w:rsid w:val="00cf31ae"/>
    <w:rPr/>
  </w:style>
  <w:style w:type="character" w:styleId="Style9">
    <w:name w:val="Έμφαση"/>
    <w:uiPriority w:val="20"/>
    <w:qFormat/>
    <w:rsid w:val="00cf31ae"/>
    <w:rPr>
      <w:rFonts w:ascii="Times New Roman" w:hAnsi="Times New Roman" w:cs="Times New Roman"/>
      <w:i/>
      <w:iCs/>
    </w:rPr>
  </w:style>
  <w:style w:type="character" w:styleId="FontStyle20" w:customStyle="1">
    <w:name w:val="Font Style20"/>
    <w:qFormat/>
    <w:rsid w:val="00cf31ae"/>
    <w:rPr>
      <w:rFonts w:ascii="Times New Roman" w:hAnsi="Times New Roman" w:cs="Times New Roman"/>
      <w:color w:val="000000"/>
      <w:sz w:val="22"/>
    </w:rPr>
  </w:style>
  <w:style w:type="character" w:styleId="RTFNum21" w:customStyle="1">
    <w:name w:val="RTF_Num 2 1"/>
    <w:qFormat/>
    <w:rsid w:val="00cf31ae"/>
    <w:rPr/>
  </w:style>
  <w:style w:type="character" w:styleId="Acopre" w:customStyle="1">
    <w:name w:val="acopre"/>
    <w:basedOn w:val="DefaultParagraphFont"/>
    <w:qFormat/>
    <w:rsid w:val="00b526c9"/>
    <w:rPr/>
  </w:style>
  <w:style w:type="character" w:styleId="D2edcug0" w:customStyle="1">
    <w:name w:val="d2edcug0"/>
    <w:basedOn w:val="DefaultParagraphFont"/>
    <w:qFormat/>
    <w:rsid w:val="00cc7871"/>
    <w:rPr/>
  </w:style>
  <w:style w:type="character" w:styleId="S1" w:customStyle="1">
    <w:name w:val="s1"/>
    <w:basedOn w:val="DefaultParagraphFont"/>
    <w:qFormat/>
    <w:rsid w:val="00354710"/>
    <w:rPr>
      <w:rFonts w:ascii="Helvetica Neue" w:hAnsi="Helvetica Neue"/>
      <w:sz w:val="20"/>
      <w:szCs w:val="20"/>
    </w:rPr>
  </w:style>
  <w:style w:type="paragraph" w:styleId="Style10" w:customStyle="1">
    <w:name w:val="Επικεφαλίδα"/>
    <w:basedOn w:val="Normal"/>
    <w:next w:val="Style11"/>
    <w:qFormat/>
    <w:rsid w:val="00cf31ae"/>
    <w:pPr>
      <w:keepNext w:val="true"/>
      <w:spacing w:before="240" w:after="120"/>
    </w:pPr>
    <w:rPr>
      <w:rFonts w:ascii="Arial" w:hAnsi="Arial" w:eastAsia="SimSun" w:cs="Lucida Sans"/>
      <w:sz w:val="28"/>
      <w:szCs w:val="28"/>
    </w:rPr>
  </w:style>
  <w:style w:type="paragraph" w:styleId="Style11">
    <w:name w:val="Body Text"/>
    <w:basedOn w:val="Normal"/>
    <w:rsid w:val="00cf31ae"/>
    <w:pPr>
      <w:ind w:right="-334" w:hanging="0"/>
      <w:jc w:val="both"/>
    </w:pPr>
    <w:rPr>
      <w:rFonts w:ascii="Tahoma" w:hAnsi="Tahoma" w:cs="Tahoma"/>
    </w:rPr>
  </w:style>
  <w:style w:type="paragraph" w:styleId="Style12">
    <w:name w:val="List"/>
    <w:basedOn w:val="Style11"/>
    <w:rsid w:val="00cf31ae"/>
    <w:pPr/>
    <w:rPr>
      <w:rFonts w:cs="Lucida Sans"/>
    </w:rPr>
  </w:style>
  <w:style w:type="paragraph" w:styleId="Style13">
    <w:name w:val="Caption"/>
    <w:basedOn w:val="Normal"/>
    <w:qFormat/>
    <w:pPr>
      <w:suppressLineNumbers/>
      <w:spacing w:before="120" w:after="120"/>
    </w:pPr>
    <w:rPr>
      <w:rFonts w:cs="Arial"/>
      <w:i/>
      <w:iCs/>
      <w:sz w:val="24"/>
      <w:szCs w:val="24"/>
    </w:rPr>
  </w:style>
  <w:style w:type="paragraph" w:styleId="Style14" w:customStyle="1">
    <w:name w:val="Ευρετήριο"/>
    <w:basedOn w:val="Normal"/>
    <w:qFormat/>
    <w:rsid w:val="00cf31ae"/>
    <w:pPr>
      <w:suppressLineNumbers/>
    </w:pPr>
    <w:rPr>
      <w:rFonts w:cs="Lucida Sans"/>
    </w:rPr>
  </w:style>
  <w:style w:type="paragraph" w:styleId="22" w:customStyle="1">
    <w:name w:val="Λεζάντα2"/>
    <w:basedOn w:val="Normal"/>
    <w:qFormat/>
    <w:rsid w:val="00cf31ae"/>
    <w:pPr>
      <w:suppressLineNumbers/>
      <w:spacing w:before="120" w:after="120"/>
    </w:pPr>
    <w:rPr>
      <w:rFonts w:cs="Lucida Sans"/>
      <w:i/>
      <w:iCs/>
    </w:rPr>
  </w:style>
  <w:style w:type="paragraph" w:styleId="12" w:customStyle="1">
    <w:name w:val="Λεζάντα1"/>
    <w:basedOn w:val="Normal"/>
    <w:qFormat/>
    <w:rsid w:val="00cf31ae"/>
    <w:pPr>
      <w:suppressLineNumbers/>
      <w:spacing w:before="120" w:after="120"/>
    </w:pPr>
    <w:rPr>
      <w:rFonts w:cs="Lucida Sans"/>
      <w:i/>
      <w:iCs/>
    </w:rPr>
  </w:style>
  <w:style w:type="paragraph" w:styleId="Style15">
    <w:name w:val="Body Text Indent"/>
    <w:basedOn w:val="Normal"/>
    <w:rsid w:val="00cf31ae"/>
    <w:pPr>
      <w:ind w:firstLine="360"/>
    </w:pPr>
    <w:rPr>
      <w:rFonts w:ascii="Tahoma" w:hAnsi="Tahoma" w:cs="Tahoma"/>
      <w:i/>
      <w:iCs/>
    </w:rPr>
  </w:style>
  <w:style w:type="paragraph" w:styleId="211" w:customStyle="1">
    <w:name w:val="Σώμα κείμενου με εσοχή 21"/>
    <w:basedOn w:val="Normal"/>
    <w:qFormat/>
    <w:rsid w:val="00cf31ae"/>
    <w:pPr>
      <w:ind w:firstLine="360"/>
    </w:pPr>
    <w:rPr>
      <w:rFonts w:ascii="Tahoma" w:hAnsi="Tahoma" w:cs="Tahoma"/>
      <w:b/>
      <w:bCs/>
    </w:rPr>
  </w:style>
  <w:style w:type="paragraph" w:styleId="13" w:customStyle="1">
    <w:name w:val="Τμήμα κειμένου1"/>
    <w:basedOn w:val="Normal"/>
    <w:qFormat/>
    <w:rsid w:val="00cf31ae"/>
    <w:pPr>
      <w:ind w:left="-720" w:right="-514" w:firstLine="360"/>
    </w:pPr>
    <w:rPr>
      <w:rFonts w:ascii="Tahoma" w:hAnsi="Tahoma" w:cs="Tahoma"/>
    </w:rPr>
  </w:style>
  <w:style w:type="paragraph" w:styleId="31" w:customStyle="1">
    <w:name w:val="Σώμα κείμενου με εσοχή 31"/>
    <w:basedOn w:val="Normal"/>
    <w:qFormat/>
    <w:rsid w:val="00cf31ae"/>
    <w:pPr>
      <w:ind w:firstLine="180"/>
      <w:jc w:val="both"/>
    </w:pPr>
    <w:rPr>
      <w:rFonts w:ascii="Tahoma" w:hAnsi="Tahoma" w:cs="Tahoma"/>
    </w:rPr>
  </w:style>
  <w:style w:type="paragraph" w:styleId="BalloonText">
    <w:name w:val="Balloon Text"/>
    <w:basedOn w:val="Normal"/>
    <w:qFormat/>
    <w:rsid w:val="00cf31ae"/>
    <w:pPr/>
    <w:rPr>
      <w:rFonts w:ascii="Tahoma" w:hAnsi="Tahoma" w:cs="Tahoma"/>
      <w:sz w:val="16"/>
      <w:szCs w:val="16"/>
    </w:rPr>
  </w:style>
  <w:style w:type="paragraph" w:styleId="Style16">
    <w:name w:val="Κεφαλίδα και υποσέλιδο"/>
    <w:basedOn w:val="Normal"/>
    <w:qFormat/>
    <w:pPr/>
    <w:rPr/>
  </w:style>
  <w:style w:type="paragraph" w:styleId="Style17">
    <w:name w:val="Footer"/>
    <w:basedOn w:val="Normal"/>
    <w:rsid w:val="00cf31ae"/>
    <w:pPr/>
    <w:rPr/>
  </w:style>
  <w:style w:type="paragraph" w:styleId="Style18">
    <w:name w:val="Header"/>
    <w:basedOn w:val="Normal"/>
    <w:rsid w:val="00cf31ae"/>
    <w:pPr/>
    <w:rPr/>
  </w:style>
  <w:style w:type="paragraph" w:styleId="Style19" w:customStyle="1">
    <w:name w:val="Περιεχόμενα πλαισίου"/>
    <w:basedOn w:val="Style11"/>
    <w:qFormat/>
    <w:rsid w:val="00cf31ae"/>
    <w:pPr/>
    <w:rPr/>
  </w:style>
  <w:style w:type="paragraph" w:styleId="ListParagraph">
    <w:name w:val="List Paragraph"/>
    <w:basedOn w:val="Normal"/>
    <w:uiPriority w:val="34"/>
    <w:qFormat/>
    <w:rsid w:val="00f23d1e"/>
    <w:pPr>
      <w:spacing w:before="0" w:after="0"/>
      <w:ind w:left="720" w:hanging="0"/>
      <w:contextualSpacing/>
    </w:pPr>
    <w:rPr/>
  </w:style>
  <w:style w:type="paragraph" w:styleId="NormalWeb">
    <w:name w:val="Normal (Web)"/>
    <w:basedOn w:val="Normal"/>
    <w:uiPriority w:val="99"/>
    <w:semiHidden/>
    <w:unhideWhenUsed/>
    <w:qFormat/>
    <w:rsid w:val="003e7af2"/>
    <w:pPr>
      <w:suppressAutoHyphens w:val="false"/>
      <w:spacing w:beforeAutospacing="1" w:afterAutospacing="1"/>
    </w:pPr>
    <w:rPr>
      <w:lang w:eastAsia="el-GR"/>
    </w:rPr>
  </w:style>
  <w:style w:type="paragraph" w:styleId="Standard" w:customStyle="1">
    <w:name w:val="Standard"/>
    <w:qFormat/>
    <w:rsid w:val="00ae5819"/>
    <w:pPr>
      <w:widowControl w:val="false"/>
      <w:suppressAutoHyphens w:val="true"/>
      <w:bidi w:val="0"/>
      <w:spacing w:before="0" w:after="0"/>
      <w:jc w:val="left"/>
      <w:textAlignment w:val="baseline"/>
    </w:pPr>
    <w:rPr>
      <w:rFonts w:eastAsia="SimSun" w:cs="Lucida Sans" w:ascii="Times New Roman" w:hAnsi="Times New Roman"/>
      <w:color w:val="auto"/>
      <w:kern w:val="2"/>
      <w:sz w:val="24"/>
      <w:szCs w:val="24"/>
      <w:lang w:eastAsia="zh-CN" w:bidi="hi-IN" w:val="el-GR"/>
    </w:rPr>
  </w:style>
  <w:style w:type="paragraph" w:styleId="P1" w:customStyle="1">
    <w:name w:val="p1"/>
    <w:basedOn w:val="Normal"/>
    <w:qFormat/>
    <w:rsid w:val="00354710"/>
    <w:pPr>
      <w:suppressAutoHyphens w:val="false"/>
    </w:pPr>
    <w:rPr>
      <w:rFonts w:ascii=".AppleSystemUIFont" w:hAnsi=".AppleSystemUIFont"/>
      <w:sz w:val="20"/>
      <w:szCs w:val="20"/>
      <w:lang w:eastAsia="el-GR"/>
    </w:rPr>
  </w:style>
  <w:style w:type="paragraph" w:styleId="P2" w:customStyle="1">
    <w:name w:val="p2"/>
    <w:basedOn w:val="Normal"/>
    <w:qFormat/>
    <w:rsid w:val="00354710"/>
    <w:pPr>
      <w:suppressAutoHyphens w:val="false"/>
    </w:pPr>
    <w:rPr>
      <w:rFonts w:ascii="Helvetica" w:hAnsi="Helvetica"/>
      <w:sz w:val="18"/>
      <w:szCs w:val="18"/>
      <w:lang w:eastAsia="el-GR"/>
    </w:rPr>
  </w:style>
  <w:style w:type="paragraph" w:styleId="Style20">
    <w:name w:val="Περιεχόμενα πίνακα"/>
    <w:basedOn w:val="Normal"/>
    <w:qFormat/>
    <w:pPr>
      <w:suppressLineNumbers/>
    </w:pPr>
    <w:rPr/>
  </w:style>
  <w:style w:type="paragraph" w:styleId="Style21">
    <w:name w:val="Επικεφαλίδα πίνακα"/>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C:\Users\Ρένα-Γραφείο Τύπου\Desktop\ΠΡΟΤΥΠΑ\ΕΠΙΣΤΟΛΟΧΑΡΤΟ ΠΕΡΙΦΕΡΕΙΑΡΧΗ.dotx</Template>
  <TotalTime>2</TotalTime>
  <Application>LibreOffice/6.3.4.2$Windows_x86 LibreOffice_project/60da17e045e08f1793c57c00ba83cdfce946d0aa</Application>
  <Pages>6</Pages>
  <Words>662</Words>
  <Characters>4513</Characters>
  <CharactersWithSpaces>5150</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2024-01-04T20:10:00Z</dcterms:created>
  <dc:creator>Ρένα-Γραφείο Τύπου</dc:creator>
  <dc:description/>
  <dc:language>el-GR</dc:language>
  <cp:lastModifiedBy>Microsoft Office User</cp:lastModifiedBy>
  <cp:lastPrinted>2014-10-07T09:18:00Z</cp:lastPrinted>
  <dcterms:modified xsi:type="dcterms:W3CDTF">2024-01-04T20:11:00Z</dcterms:modified>
  <cp:revision>4</cp:revision>
  <dc:subject/>
  <dc:title>ΕΛΛΗΝΙΚΗ ΔΗΜΟΚΡΑΤΙΑ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