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D3CA7">
      <w:pPr>
        <w:spacing w:after="0"/>
        <w:rPr>
          <w:rFonts w:ascii="Cambria" w:hAnsi="Cambria"/>
        </w:rPr>
      </w:pPr>
      <w:bookmarkStart w:id="3" w:name="_GoBack"/>
      <w:bookmarkEnd w:id="3"/>
      <w:bookmarkStart w:id="0" w:name="_Toc69384178"/>
      <w:bookmarkStart w:id="1" w:name="_Toc69314270"/>
      <w:bookmarkStart w:id="2" w:name="_Toc74933568"/>
      <w:r>
        <w:rPr>
          <w:rFonts w:ascii="Cambria" w:hAnsi="Cambria"/>
        </w:rPr>
        <w:t>Περιφέρεια Νοτίου Αιγαίου</w:t>
      </w:r>
    </w:p>
    <w:p w14:paraId="074CAEAF">
      <w:pPr>
        <w:spacing w:after="0"/>
        <w:rPr>
          <w:rFonts w:ascii="Cambria" w:hAnsi="Cambria"/>
        </w:rPr>
      </w:pPr>
      <w:r>
        <w:rPr>
          <w:rFonts w:ascii="Cambria" w:hAnsi="Cambria"/>
        </w:rPr>
        <w:t>Ειδική Υπηρεσία Διαχείρισης</w:t>
      </w:r>
    </w:p>
    <w:p w14:paraId="23D62526">
      <w:pPr>
        <w:jc w:val="center"/>
        <w:rPr>
          <w:rFonts w:ascii="Cambria" w:hAnsi="Cambria"/>
          <w:b/>
        </w:rPr>
      </w:pPr>
    </w:p>
    <w:p w14:paraId="30CDD888">
      <w:pPr>
        <w:spacing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3</w:t>
      </w:r>
      <w:r>
        <w:rPr>
          <w:rFonts w:ascii="Cambria" w:hAnsi="Cambria"/>
          <w:b/>
          <w:sz w:val="32"/>
          <w:szCs w:val="32"/>
          <w:vertAlign w:val="superscript"/>
        </w:rPr>
        <w:t>η</w:t>
      </w:r>
      <w:r>
        <w:rPr>
          <w:rFonts w:ascii="Cambria" w:hAnsi="Cambria"/>
          <w:b/>
          <w:sz w:val="32"/>
          <w:szCs w:val="32"/>
        </w:rPr>
        <w:t xml:space="preserve"> Συνεδρίαση Επιτροπής Παρακολούθησης </w:t>
      </w:r>
    </w:p>
    <w:p w14:paraId="63F8B5A4">
      <w:pPr>
        <w:spacing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ΠεΠ «Νότιο Αιγαίο» 2021-2027</w:t>
      </w:r>
    </w:p>
    <w:p w14:paraId="575D456B">
      <w:pPr>
        <w:spacing w:line="240" w:lineRule="auto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Ρόδος, 20 Ιουνίου 2024</w:t>
      </w:r>
    </w:p>
    <w:p w14:paraId="303D08D7">
      <w:pPr>
        <w:spacing w:after="0"/>
        <w:jc w:val="center"/>
        <w:rPr>
          <w:rFonts w:ascii="Cambria" w:hAnsi="Cambria"/>
          <w:b/>
          <w:sz w:val="32"/>
          <w:szCs w:val="32"/>
        </w:rPr>
      </w:pPr>
    </w:p>
    <w:bookmarkEnd w:id="0"/>
    <w:bookmarkEnd w:id="1"/>
    <w:bookmarkEnd w:id="2"/>
    <w:p w14:paraId="033F5F80">
      <w:pPr>
        <w:spacing w:line="360" w:lineRule="auto"/>
        <w:ind w:left="425" w:hanging="425"/>
        <w:jc w:val="center"/>
        <w:rPr>
          <w:rFonts w:ascii="Cambria" w:hAnsi="Cambria" w:cs="Times New Roman"/>
          <w:b/>
          <w:color w:val="002060"/>
          <w:sz w:val="28"/>
          <w:szCs w:val="28"/>
        </w:rPr>
      </w:pPr>
      <w:r>
        <w:rPr>
          <w:rFonts w:ascii="Cambria" w:hAnsi="Cambria" w:cs="Times New Roman"/>
          <w:b/>
          <w:color w:val="002060"/>
          <w:sz w:val="28"/>
          <w:szCs w:val="28"/>
        </w:rPr>
        <w:t>Ημερήσια διάταξη συνεδρίασης</w:t>
      </w:r>
    </w:p>
    <w:p w14:paraId="382A4F2E">
      <w:pPr>
        <w:pStyle w:val="16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Εισαγωγικά</w:t>
      </w:r>
    </w:p>
    <w:p w14:paraId="63515F94">
      <w:pPr>
        <w:pStyle w:val="16"/>
        <w:numPr>
          <w:ilvl w:val="0"/>
          <w:numId w:val="3"/>
        </w:numPr>
        <w:spacing w:after="0" w:line="360" w:lineRule="auto"/>
        <w:ind w:left="567" w:hanging="284"/>
        <w:jc w:val="both"/>
        <w:rPr>
          <w:rFonts w:ascii="Cambria" w:hAnsi="Cambria" w:cs="Times New Roman"/>
          <w:bCs/>
          <w:sz w:val="26"/>
          <w:szCs w:val="26"/>
        </w:rPr>
      </w:pPr>
      <w:r>
        <w:rPr>
          <w:rFonts w:ascii="Cambria" w:hAnsi="Cambria" w:cs="Times New Roman"/>
          <w:bCs/>
          <w:sz w:val="26"/>
          <w:szCs w:val="26"/>
        </w:rPr>
        <w:t>Διαπίστωση απαρτίας - έγκριση ημερήσιας διάταξης</w:t>
      </w:r>
    </w:p>
    <w:p w14:paraId="69348323">
      <w:pPr>
        <w:pStyle w:val="16"/>
        <w:numPr>
          <w:ilvl w:val="0"/>
          <w:numId w:val="3"/>
        </w:numPr>
        <w:spacing w:after="0" w:line="360" w:lineRule="auto"/>
        <w:ind w:left="567" w:hanging="284"/>
        <w:jc w:val="both"/>
        <w:rPr>
          <w:rFonts w:ascii="Cambria" w:hAnsi="Cambria" w:cs="Times New Roman"/>
          <w:bCs/>
          <w:sz w:val="26"/>
          <w:szCs w:val="26"/>
        </w:rPr>
      </w:pPr>
      <w:r>
        <w:rPr>
          <w:rFonts w:ascii="Cambria" w:hAnsi="Cambria" w:cs="Times New Roman"/>
          <w:bCs/>
          <w:sz w:val="26"/>
          <w:szCs w:val="26"/>
        </w:rPr>
        <w:t>Έγκριση Πρακτικών 2ης Συνεδρίασης ΕπΠα</w:t>
      </w:r>
    </w:p>
    <w:p w14:paraId="708C05D2">
      <w:pPr>
        <w:pStyle w:val="16"/>
        <w:numPr>
          <w:ilvl w:val="0"/>
          <w:numId w:val="3"/>
        </w:numPr>
        <w:spacing w:after="0" w:line="360" w:lineRule="auto"/>
        <w:ind w:left="567" w:hanging="284"/>
        <w:jc w:val="both"/>
        <w:rPr>
          <w:rFonts w:ascii="Cambria" w:hAnsi="Cambria" w:cs="Times New Roman"/>
          <w:bCs/>
          <w:sz w:val="26"/>
          <w:szCs w:val="26"/>
        </w:rPr>
      </w:pPr>
      <w:r>
        <w:rPr>
          <w:rFonts w:ascii="Cambria" w:hAnsi="Cambria" w:cs="Times New Roman"/>
          <w:bCs/>
          <w:sz w:val="26"/>
          <w:szCs w:val="26"/>
        </w:rPr>
        <w:t>Εισήγηση του Προέδρου ΕπΠα</w:t>
      </w:r>
    </w:p>
    <w:p w14:paraId="5F9C9E01">
      <w:pPr>
        <w:pStyle w:val="16"/>
        <w:numPr>
          <w:ilvl w:val="0"/>
          <w:numId w:val="3"/>
        </w:numPr>
        <w:spacing w:after="0" w:line="360" w:lineRule="auto"/>
        <w:ind w:left="567" w:hanging="284"/>
        <w:jc w:val="both"/>
        <w:rPr>
          <w:rFonts w:ascii="Cambria" w:hAnsi="Cambria" w:cs="Times New Roman"/>
          <w:bCs/>
          <w:sz w:val="26"/>
          <w:szCs w:val="26"/>
        </w:rPr>
      </w:pPr>
      <w:r>
        <w:rPr>
          <w:rFonts w:ascii="Cambria" w:hAnsi="Cambria" w:cs="Times New Roman"/>
          <w:bCs/>
          <w:sz w:val="26"/>
          <w:szCs w:val="26"/>
        </w:rPr>
        <w:t>Εισήγηση της Ευρωπαϊκής Επιτροπής</w:t>
      </w:r>
    </w:p>
    <w:p w14:paraId="4F4E8FD8">
      <w:pPr>
        <w:spacing w:after="0" w:line="360" w:lineRule="auto"/>
        <w:jc w:val="both"/>
        <w:rPr>
          <w:rFonts w:ascii="Cambria" w:hAnsi="Cambria" w:cs="Times New Roman"/>
          <w:bCs/>
          <w:sz w:val="10"/>
          <w:szCs w:val="10"/>
        </w:rPr>
      </w:pPr>
    </w:p>
    <w:p w14:paraId="481E9AE6">
      <w:pPr>
        <w:spacing w:after="0" w:line="360" w:lineRule="auto"/>
        <w:jc w:val="both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ΙΙ. Πρόοδος Υλοποίησης Προγράμματος</w:t>
      </w:r>
    </w:p>
    <w:p w14:paraId="3850A105">
      <w:pPr>
        <w:pStyle w:val="16"/>
        <w:numPr>
          <w:ilvl w:val="0"/>
          <w:numId w:val="4"/>
        </w:numPr>
        <w:spacing w:after="0" w:line="360" w:lineRule="auto"/>
        <w:jc w:val="both"/>
        <w:rPr>
          <w:rFonts w:ascii="Cambria" w:hAnsi="Cambria" w:cs="Times New Roman"/>
          <w:bCs/>
          <w:sz w:val="26"/>
          <w:szCs w:val="26"/>
        </w:rPr>
      </w:pPr>
      <w:r>
        <w:rPr>
          <w:rFonts w:ascii="Cambria" w:hAnsi="Cambria" w:cs="Times New Roman"/>
          <w:bCs/>
          <w:sz w:val="26"/>
          <w:szCs w:val="26"/>
        </w:rPr>
        <w:t>Ενημέρωση για την ολοκλήρωση του Επιχειρησιακού Προγράμματος Νοτίου Αιγαίου 2014-2020</w:t>
      </w:r>
    </w:p>
    <w:p w14:paraId="4F7037BA">
      <w:pPr>
        <w:pStyle w:val="16"/>
        <w:numPr>
          <w:ilvl w:val="0"/>
          <w:numId w:val="4"/>
        </w:numPr>
        <w:spacing w:after="0" w:line="360" w:lineRule="auto"/>
        <w:jc w:val="both"/>
        <w:rPr>
          <w:rFonts w:ascii="Cambria" w:hAnsi="Cambria" w:cs="Times New Roman"/>
          <w:bCs/>
          <w:sz w:val="26"/>
          <w:szCs w:val="26"/>
        </w:rPr>
      </w:pPr>
      <w:r>
        <w:rPr>
          <w:rFonts w:ascii="Cambria" w:hAnsi="Cambria" w:cs="Times New Roman"/>
          <w:bCs/>
          <w:sz w:val="26"/>
          <w:szCs w:val="26"/>
        </w:rPr>
        <w:t>Πρόοδος υλοποίησης Περιφερειακού Προγράμματος «Νότιο Αιγαίο» 2021-2027</w:t>
      </w:r>
    </w:p>
    <w:p w14:paraId="544888F5">
      <w:pPr>
        <w:pStyle w:val="16"/>
        <w:numPr>
          <w:ilvl w:val="0"/>
          <w:numId w:val="4"/>
        </w:numPr>
        <w:spacing w:after="0" w:line="360" w:lineRule="auto"/>
        <w:jc w:val="both"/>
        <w:rPr>
          <w:rFonts w:ascii="Cambria" w:hAnsi="Cambria" w:cs="Times New Roman"/>
          <w:bCs/>
          <w:sz w:val="26"/>
          <w:szCs w:val="26"/>
        </w:rPr>
      </w:pPr>
      <w:r>
        <w:rPr>
          <w:rFonts w:ascii="Cambria" w:hAnsi="Cambria" w:cs="Times New Roman"/>
          <w:bCs/>
          <w:sz w:val="26"/>
          <w:szCs w:val="26"/>
        </w:rPr>
        <w:t>Ενημέρωση για τις Ολοκληρωμένες Χωρικές Επενδύσεις</w:t>
      </w:r>
    </w:p>
    <w:p w14:paraId="7DBAFDA3">
      <w:pPr>
        <w:pStyle w:val="16"/>
        <w:numPr>
          <w:ilvl w:val="0"/>
          <w:numId w:val="4"/>
        </w:numPr>
        <w:spacing w:after="0" w:line="360" w:lineRule="auto"/>
        <w:jc w:val="both"/>
        <w:rPr>
          <w:rFonts w:ascii="Cambria" w:hAnsi="Cambria" w:cs="Times New Roman"/>
          <w:bCs/>
          <w:sz w:val="26"/>
          <w:szCs w:val="26"/>
        </w:rPr>
      </w:pPr>
      <w:r>
        <w:rPr>
          <w:rFonts w:ascii="Cambria" w:hAnsi="Cambria" w:cs="Times New Roman"/>
          <w:bCs/>
          <w:sz w:val="26"/>
          <w:szCs w:val="26"/>
        </w:rPr>
        <w:t>Προγραμματισμός προσκλήσεων - Έγκριση της μεθοδολογίας και των κριτηρίων επιλογής πράξεων</w:t>
      </w:r>
    </w:p>
    <w:p w14:paraId="09A13FDE">
      <w:pPr>
        <w:pStyle w:val="16"/>
        <w:numPr>
          <w:ilvl w:val="0"/>
          <w:numId w:val="4"/>
        </w:numPr>
        <w:spacing w:after="0" w:line="360" w:lineRule="auto"/>
        <w:jc w:val="both"/>
        <w:rPr>
          <w:rFonts w:ascii="Cambria" w:hAnsi="Cambria" w:cs="Times New Roman"/>
          <w:bCs/>
          <w:sz w:val="26"/>
          <w:szCs w:val="26"/>
        </w:rPr>
      </w:pPr>
      <w:r>
        <w:rPr>
          <w:rFonts w:ascii="Cambria" w:hAnsi="Cambria" w:cs="Times New Roman"/>
          <w:bCs/>
          <w:sz w:val="26"/>
          <w:szCs w:val="26"/>
        </w:rPr>
        <w:t>Ενημέρωση για θέματα Αξιολόγησης του Προγράμματος</w:t>
      </w:r>
    </w:p>
    <w:p w14:paraId="0A1BDFA0">
      <w:pPr>
        <w:pStyle w:val="16"/>
        <w:numPr>
          <w:ilvl w:val="0"/>
          <w:numId w:val="4"/>
        </w:numPr>
        <w:spacing w:after="0" w:line="360" w:lineRule="auto"/>
        <w:jc w:val="both"/>
        <w:rPr>
          <w:rFonts w:ascii="Cambria" w:hAnsi="Cambria" w:cs="Times New Roman"/>
          <w:bCs/>
          <w:sz w:val="26"/>
          <w:szCs w:val="26"/>
        </w:rPr>
      </w:pPr>
      <w:r>
        <w:rPr>
          <w:rFonts w:ascii="Cambria" w:hAnsi="Cambria" w:cs="Times New Roman"/>
          <w:bCs/>
          <w:sz w:val="26"/>
          <w:szCs w:val="26"/>
        </w:rPr>
        <w:t xml:space="preserve">Ενημέρωση για τα έργα στρατηγικής σημασίας </w:t>
      </w:r>
    </w:p>
    <w:p w14:paraId="4BDB0A70">
      <w:pPr>
        <w:pStyle w:val="16"/>
        <w:numPr>
          <w:ilvl w:val="0"/>
          <w:numId w:val="4"/>
        </w:numPr>
        <w:spacing w:after="0" w:line="360" w:lineRule="auto"/>
        <w:jc w:val="both"/>
        <w:rPr>
          <w:rFonts w:ascii="Cambria" w:hAnsi="Cambria" w:cs="Times New Roman"/>
          <w:bCs/>
          <w:sz w:val="26"/>
          <w:szCs w:val="26"/>
        </w:rPr>
      </w:pPr>
      <w:r>
        <w:rPr>
          <w:rFonts w:ascii="Cambria" w:hAnsi="Cambria" w:cs="Times New Roman"/>
          <w:bCs/>
          <w:sz w:val="26"/>
          <w:szCs w:val="26"/>
        </w:rPr>
        <w:t>Ενημέρωση για την πρόοδο της Στρατηγικής για την Πληροφόρηση και Επικοινωνία του Προγράμματος</w:t>
      </w:r>
    </w:p>
    <w:p w14:paraId="1C0FAB26">
      <w:pPr>
        <w:spacing w:after="0" w:line="360" w:lineRule="auto"/>
        <w:jc w:val="both"/>
        <w:rPr>
          <w:rFonts w:ascii="Cambria" w:hAnsi="Cambria" w:cs="Times New Roman"/>
          <w:b/>
          <w:sz w:val="10"/>
          <w:szCs w:val="10"/>
        </w:rPr>
      </w:pPr>
    </w:p>
    <w:p w14:paraId="3B592A9F">
      <w:pPr>
        <w:spacing w:after="0" w:line="360" w:lineRule="auto"/>
        <w:jc w:val="both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ΙΙΙ. Ειδικά Θέματα</w:t>
      </w:r>
    </w:p>
    <w:p w14:paraId="0DE5033D">
      <w:pPr>
        <w:pStyle w:val="16"/>
        <w:numPr>
          <w:ilvl w:val="0"/>
          <w:numId w:val="5"/>
        </w:numPr>
        <w:spacing w:after="0" w:line="360" w:lineRule="auto"/>
        <w:jc w:val="both"/>
        <w:rPr>
          <w:rFonts w:ascii="Cambria" w:hAnsi="Cambria" w:cs="Times New Roman"/>
          <w:bCs/>
          <w:sz w:val="26"/>
          <w:szCs w:val="26"/>
        </w:rPr>
      </w:pPr>
      <w:r>
        <w:rPr>
          <w:rFonts w:ascii="Cambria" w:hAnsi="Cambria" w:cs="Times New Roman"/>
          <w:bCs/>
          <w:sz w:val="26"/>
          <w:szCs w:val="26"/>
        </w:rPr>
        <w:t xml:space="preserve">Παρεμβάσεις Εθνικής Αρχής Συντονισμού επί οριζόντιων θεμάτων </w:t>
      </w:r>
    </w:p>
    <w:p w14:paraId="25B9EE30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jc w:val="both"/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sz w:val="26"/>
          <w:szCs w:val="26"/>
        </w:rPr>
        <w:t>Ενημέρωση για τους Αναγκαίους και Πρόσφορους Όρους</w:t>
      </w:r>
    </w:p>
    <w:p w14:paraId="68F375A9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jc w:val="both"/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sz w:val="26"/>
          <w:szCs w:val="26"/>
        </w:rPr>
        <w:t xml:space="preserve">Αναθεώρηση </w:t>
      </w:r>
      <w:r>
        <w:rPr>
          <w:rFonts w:ascii="Cambria" w:hAnsi="Cambria" w:cs="Calibri"/>
          <w:sz w:val="26"/>
          <w:szCs w:val="26"/>
          <w:lang w:val="en-US"/>
        </w:rPr>
        <w:t>STEP</w:t>
      </w:r>
      <w:r>
        <w:rPr>
          <w:rFonts w:ascii="Cambria" w:hAnsi="Cambria" w:cs="Calibri"/>
          <w:sz w:val="26"/>
          <w:szCs w:val="26"/>
        </w:rPr>
        <w:t xml:space="preserve"> </w:t>
      </w:r>
    </w:p>
    <w:p w14:paraId="5EF5C682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jc w:val="both"/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sz w:val="26"/>
          <w:szCs w:val="26"/>
        </w:rPr>
        <w:t xml:space="preserve">Ενδιάμεση Επανεξέταση Προγραμμάτων 2021-2027  </w:t>
      </w:r>
    </w:p>
    <w:p w14:paraId="15CD5B92">
      <w:pPr>
        <w:pStyle w:val="16"/>
        <w:numPr>
          <w:ilvl w:val="0"/>
          <w:numId w:val="5"/>
        </w:numPr>
        <w:spacing w:after="0" w:line="360" w:lineRule="auto"/>
        <w:jc w:val="both"/>
        <w:rPr>
          <w:rFonts w:ascii="Cambria" w:hAnsi="Cambria" w:cs="Times New Roman"/>
          <w:bCs/>
          <w:sz w:val="26"/>
          <w:szCs w:val="26"/>
        </w:rPr>
      </w:pPr>
      <w:r>
        <w:rPr>
          <w:rFonts w:ascii="Cambria" w:hAnsi="Cambria" w:cs="Times New Roman"/>
          <w:bCs/>
          <w:sz w:val="26"/>
          <w:szCs w:val="26"/>
        </w:rPr>
        <w:t xml:space="preserve">Παρουσιάσεις έργων από Δικαιούχους </w:t>
      </w:r>
    </w:p>
    <w:p w14:paraId="0482C772">
      <w:pPr>
        <w:spacing w:after="0" w:line="360" w:lineRule="auto"/>
        <w:jc w:val="both"/>
        <w:rPr>
          <w:rFonts w:ascii="Cambria" w:hAnsi="Cambria" w:cs="Times New Roman"/>
          <w:bCs/>
          <w:sz w:val="10"/>
          <w:szCs w:val="10"/>
        </w:rPr>
      </w:pPr>
    </w:p>
    <w:p w14:paraId="79750D3B">
      <w:pPr>
        <w:spacing w:after="0" w:line="360" w:lineRule="auto"/>
        <w:jc w:val="both"/>
        <w:rPr>
          <w:rFonts w:ascii="Cambria" w:hAnsi="Cambria" w:cs="Times New Roman"/>
          <w:bCs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ΙV. Συζήτηση - Συμπεράσματα - Αποφάσεις</w:t>
      </w:r>
    </w:p>
    <w:sectPr>
      <w:footerReference r:id="rId5" w:type="default"/>
      <w:pgSz w:w="11906" w:h="16838"/>
      <w:pgMar w:top="993" w:right="1800" w:bottom="709" w:left="1800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A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9624286"/>
      <w:docPartObj>
        <w:docPartGallery w:val="AutoText"/>
      </w:docPartObj>
    </w:sdtPr>
    <w:sdtContent>
      <w:p w14:paraId="25195C8B">
        <w:pPr>
          <w:pStyle w:val="12"/>
          <w:pBdr>
            <w:top w:val="single" w:color="auto" w:sz="4" w:space="1"/>
          </w:pBdr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31E3A0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C41B41"/>
    <w:multiLevelType w:val="multilevel"/>
    <w:tmpl w:val="25C41B4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3092A"/>
    <w:multiLevelType w:val="multilevel"/>
    <w:tmpl w:val="3403092A"/>
    <w:lvl w:ilvl="0" w:tentative="0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4CCB3ABE"/>
    <w:multiLevelType w:val="multilevel"/>
    <w:tmpl w:val="4CCB3ABE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35619"/>
    <w:multiLevelType w:val="multilevel"/>
    <w:tmpl w:val="5B93561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55CF7"/>
    <w:multiLevelType w:val="multilevel"/>
    <w:tmpl w:val="7A155CF7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  <w:b/>
        <w:bCs/>
      </w:rPr>
    </w:lvl>
    <w:lvl w:ilvl="1" w:tentative="0">
      <w:start w:val="1"/>
      <w:numFmt w:val="decimal"/>
      <w:pStyle w:val="3"/>
      <w:lvlText w:val="%1.%2."/>
      <w:lvlJc w:val="left"/>
      <w:pPr>
        <w:ind w:left="576" w:hanging="576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7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8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7D2126EA"/>
    <w:multiLevelType w:val="multilevel"/>
    <w:tmpl w:val="7D2126E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89"/>
    <w:rsid w:val="00002608"/>
    <w:rsid w:val="00017A47"/>
    <w:rsid w:val="00056821"/>
    <w:rsid w:val="00097CFA"/>
    <w:rsid w:val="000B5B6B"/>
    <w:rsid w:val="001406DB"/>
    <w:rsid w:val="001A4B3F"/>
    <w:rsid w:val="001D3A17"/>
    <w:rsid w:val="001F0456"/>
    <w:rsid w:val="001F3355"/>
    <w:rsid w:val="00231BF1"/>
    <w:rsid w:val="00272542"/>
    <w:rsid w:val="002C71CE"/>
    <w:rsid w:val="003312B8"/>
    <w:rsid w:val="003B7154"/>
    <w:rsid w:val="003E3654"/>
    <w:rsid w:val="00433D89"/>
    <w:rsid w:val="004675FA"/>
    <w:rsid w:val="004B4839"/>
    <w:rsid w:val="004B5656"/>
    <w:rsid w:val="004C3759"/>
    <w:rsid w:val="005947B3"/>
    <w:rsid w:val="00615A2E"/>
    <w:rsid w:val="006435E8"/>
    <w:rsid w:val="00654025"/>
    <w:rsid w:val="006759FB"/>
    <w:rsid w:val="006D03CC"/>
    <w:rsid w:val="007008A5"/>
    <w:rsid w:val="007A791C"/>
    <w:rsid w:val="007B1CA3"/>
    <w:rsid w:val="007D7956"/>
    <w:rsid w:val="00803893"/>
    <w:rsid w:val="008708E4"/>
    <w:rsid w:val="00883330"/>
    <w:rsid w:val="00890A5D"/>
    <w:rsid w:val="008D1454"/>
    <w:rsid w:val="008E41BA"/>
    <w:rsid w:val="008E5BD5"/>
    <w:rsid w:val="00904F13"/>
    <w:rsid w:val="0094032D"/>
    <w:rsid w:val="00977C5F"/>
    <w:rsid w:val="009E3C4A"/>
    <w:rsid w:val="00A10DA8"/>
    <w:rsid w:val="00A77DE3"/>
    <w:rsid w:val="00AF07ED"/>
    <w:rsid w:val="00B17E57"/>
    <w:rsid w:val="00B863A6"/>
    <w:rsid w:val="00BB6850"/>
    <w:rsid w:val="00BC116E"/>
    <w:rsid w:val="00BE6916"/>
    <w:rsid w:val="00C00BDC"/>
    <w:rsid w:val="00C118BB"/>
    <w:rsid w:val="00C53BE1"/>
    <w:rsid w:val="00C5795B"/>
    <w:rsid w:val="00C92C7E"/>
    <w:rsid w:val="00CB29D3"/>
    <w:rsid w:val="00CB6BD2"/>
    <w:rsid w:val="00D246C7"/>
    <w:rsid w:val="00D8250F"/>
    <w:rsid w:val="00D85863"/>
    <w:rsid w:val="00E04748"/>
    <w:rsid w:val="00E36380"/>
    <w:rsid w:val="00EA6650"/>
    <w:rsid w:val="00EA6B94"/>
    <w:rsid w:val="00ED39B6"/>
    <w:rsid w:val="00EF0A53"/>
    <w:rsid w:val="00FC5CEF"/>
    <w:rsid w:val="58C2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pageBreakBefore/>
      <w:numPr>
        <w:ilvl w:val="0"/>
        <w:numId w:val="1"/>
      </w:numPr>
      <w:spacing w:before="240" w:after="120" w:line="240" w:lineRule="auto"/>
      <w:jc w:val="both"/>
      <w:outlineLvl w:val="0"/>
    </w:pPr>
    <w:rPr>
      <w:rFonts w:eastAsiaTheme="majorEastAsia" w:cstheme="majorBidi"/>
      <w:b/>
      <w:bCs/>
      <w:color w:val="548235" w:themeColor="accent6" w:themeShade="BF"/>
      <w:sz w:val="28"/>
      <w:szCs w:val="28"/>
      <w:lang w:eastAsia="el-GR" w:bidi="el-GR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numPr>
        <w:ilvl w:val="1"/>
        <w:numId w:val="1"/>
      </w:numPr>
      <w:spacing w:before="240" w:after="120" w:line="240" w:lineRule="atLeast"/>
      <w:outlineLvl w:val="1"/>
    </w:pPr>
    <w:rPr>
      <w:rFonts w:eastAsiaTheme="majorEastAsia" w:cstheme="minorHAnsi"/>
      <w:color w:val="548235" w:themeColor="accent6" w:themeShade="BF"/>
      <w:sz w:val="24"/>
      <w:szCs w:val="24"/>
      <w:lang w:eastAsia="el-GR" w:bidi="el-GR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numPr>
        <w:ilvl w:val="2"/>
        <w:numId w:val="1"/>
      </w:numPr>
      <w:spacing w:before="240" w:after="120" w:line="240" w:lineRule="atLeast"/>
      <w:jc w:val="both"/>
      <w:outlineLvl w:val="2"/>
    </w:pPr>
    <w:rPr>
      <w:rFonts w:cstheme="minorHAnsi"/>
      <w:i/>
      <w:iCs/>
      <w:color w:val="A9D18E" w:themeColor="accent6" w:themeTint="99"/>
      <w:sz w:val="24"/>
      <w:szCs w:val="24"/>
      <w:lang w:eastAsia="el-GR"/>
      <w14:textFill>
        <w14:solidFill>
          <w14:schemeClr w14:val="accent6">
            <w14:lumMod w14:val="60000"/>
            <w14:lumOff w14:val="40000"/>
          </w14:schemeClr>
        </w14:solidFill>
      </w14:textFill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numPr>
        <w:ilvl w:val="3"/>
        <w:numId w:val="1"/>
      </w:numPr>
      <w:spacing w:before="240" w:after="120" w:line="280" w:lineRule="atLeast"/>
      <w:ind w:left="862" w:hanging="862"/>
      <w:outlineLvl w:val="3"/>
    </w:pPr>
    <w:rPr>
      <w:rFonts w:cstheme="minorHAnsi"/>
      <w:color w:val="767171" w:themeColor="background2" w:themeShade="80"/>
      <w:lang w:eastAsia="el-GR"/>
    </w:rPr>
  </w:style>
  <w:style w:type="paragraph" w:styleId="6">
    <w:name w:val="heading 5"/>
    <w:basedOn w:val="1"/>
    <w:next w:val="1"/>
    <w:link w:val="21"/>
    <w:unhideWhenUsed/>
    <w:qFormat/>
    <w:uiPriority w:val="9"/>
    <w:pPr>
      <w:keepNext/>
      <w:keepLines/>
      <w:numPr>
        <w:ilvl w:val="4"/>
        <w:numId w:val="1"/>
      </w:numPr>
      <w:spacing w:before="40" w:after="0" w:line="288" w:lineRule="auto"/>
      <w:outlineLvl w:val="4"/>
    </w:pPr>
    <w:rPr>
      <w:rFonts w:eastAsiaTheme="majorEastAsia" w:cstheme="minorHAnsi"/>
      <w:i/>
      <w:iCs/>
      <w:color w:val="70AD47" w:themeColor="accent6"/>
      <w:lang w:eastAsia="el-GR" w:bidi="el-GR"/>
      <w14:textFill>
        <w14:solidFill>
          <w14:schemeClr w14:val="accent6"/>
        </w14:solidFill>
      </w14:textFill>
    </w:rPr>
  </w:style>
  <w:style w:type="paragraph" w:styleId="7">
    <w:name w:val="heading 8"/>
    <w:basedOn w:val="1"/>
    <w:next w:val="1"/>
    <w:link w:val="22"/>
    <w:unhideWhenUsed/>
    <w:qFormat/>
    <w:uiPriority w:val="9"/>
    <w:pPr>
      <w:keepNext/>
      <w:keepLines/>
      <w:numPr>
        <w:ilvl w:val="7"/>
        <w:numId w:val="1"/>
      </w:numPr>
      <w:spacing w:before="40" w:after="0" w:line="288" w:lineRule="auto"/>
      <w:outlineLvl w:val="7"/>
    </w:pPr>
    <w:rPr>
      <w:rFonts w:asciiTheme="majorHAnsi" w:hAnsiTheme="majorHAnsi" w:eastAsiaTheme="majorEastAsia" w:cstheme="majorBidi"/>
      <w:b/>
      <w:bCs/>
      <w:i/>
      <w:iCs/>
      <w:color w:val="70AD47" w:themeColor="accent6"/>
      <w:sz w:val="20"/>
      <w:szCs w:val="20"/>
      <w:lang w:eastAsia="el-GR" w:bidi="el-GR"/>
      <w14:textFill>
        <w14:solidFill>
          <w14:schemeClr w14:val="accent6"/>
        </w14:solidFill>
      </w14:textFill>
    </w:rPr>
  </w:style>
  <w:style w:type="paragraph" w:styleId="8">
    <w:name w:val="heading 9"/>
    <w:basedOn w:val="1"/>
    <w:next w:val="1"/>
    <w:link w:val="23"/>
    <w:unhideWhenUsed/>
    <w:qFormat/>
    <w:uiPriority w:val="9"/>
    <w:pPr>
      <w:keepNext/>
      <w:keepLines/>
      <w:numPr>
        <w:ilvl w:val="8"/>
        <w:numId w:val="1"/>
      </w:numPr>
      <w:spacing w:before="40" w:after="0" w:line="288" w:lineRule="auto"/>
      <w:outlineLvl w:val="8"/>
    </w:pPr>
    <w:rPr>
      <w:rFonts w:asciiTheme="majorHAnsi" w:hAnsiTheme="majorHAnsi" w:eastAsiaTheme="majorEastAsia" w:cstheme="majorBidi"/>
      <w:i/>
      <w:iCs/>
      <w:color w:val="70AD47" w:themeColor="accent6"/>
      <w:sz w:val="20"/>
      <w:szCs w:val="20"/>
      <w:lang w:eastAsia="el-GR" w:bidi="el-GR"/>
      <w14:textFill>
        <w14:solidFill>
          <w14:schemeClr w14:val="accent6"/>
        </w14:solidFill>
      </w14:textFill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2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13">
    <w:name w:val="header"/>
    <w:basedOn w:val="1"/>
    <w:link w:val="26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styleId="14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16">
    <w:name w:val="List Paragraph"/>
    <w:basedOn w:val="1"/>
    <w:link w:val="24"/>
    <w:qFormat/>
    <w:uiPriority w:val="34"/>
    <w:pPr>
      <w:ind w:left="720"/>
      <w:contextualSpacing/>
    </w:pPr>
  </w:style>
  <w:style w:type="character" w:customStyle="1" w:styleId="17">
    <w:name w:val="Επικεφαλίδα 1 Char"/>
    <w:basedOn w:val="9"/>
    <w:link w:val="2"/>
    <w:qFormat/>
    <w:uiPriority w:val="9"/>
    <w:rPr>
      <w:rFonts w:eastAsiaTheme="majorEastAsia" w:cstheme="majorBidi"/>
      <w:b/>
      <w:bCs/>
      <w:color w:val="548235" w:themeColor="accent6" w:themeShade="BF"/>
      <w:sz w:val="28"/>
      <w:szCs w:val="28"/>
      <w:lang w:eastAsia="el-GR" w:bidi="el-GR"/>
    </w:rPr>
  </w:style>
  <w:style w:type="character" w:customStyle="1" w:styleId="18">
    <w:name w:val="Επικεφαλίδα 2 Char"/>
    <w:basedOn w:val="9"/>
    <w:link w:val="3"/>
    <w:qFormat/>
    <w:uiPriority w:val="9"/>
    <w:rPr>
      <w:rFonts w:eastAsiaTheme="majorEastAsia" w:cstheme="minorHAnsi"/>
      <w:color w:val="548235" w:themeColor="accent6" w:themeShade="BF"/>
      <w:sz w:val="24"/>
      <w:szCs w:val="24"/>
      <w:lang w:eastAsia="el-GR" w:bidi="el-GR"/>
    </w:rPr>
  </w:style>
  <w:style w:type="character" w:customStyle="1" w:styleId="19">
    <w:name w:val="Επικεφαλίδα 3 Char"/>
    <w:basedOn w:val="9"/>
    <w:link w:val="4"/>
    <w:qFormat/>
    <w:uiPriority w:val="9"/>
    <w:rPr>
      <w:rFonts w:cstheme="minorHAnsi"/>
      <w:i/>
      <w:iCs/>
      <w:color w:val="A9D18E" w:themeColor="accent6" w:themeTint="99"/>
      <w:sz w:val="24"/>
      <w:szCs w:val="24"/>
      <w:lang w:eastAsia="el-GR"/>
      <w14:textFill>
        <w14:solidFill>
          <w14:schemeClr w14:val="accent6">
            <w14:lumMod w14:val="60000"/>
            <w14:lumOff w14:val="40000"/>
          </w14:schemeClr>
        </w14:solidFill>
      </w14:textFill>
    </w:rPr>
  </w:style>
  <w:style w:type="character" w:customStyle="1" w:styleId="20">
    <w:name w:val="Επικεφαλίδα 4 Char"/>
    <w:basedOn w:val="9"/>
    <w:link w:val="5"/>
    <w:qFormat/>
    <w:uiPriority w:val="9"/>
    <w:rPr>
      <w:rFonts w:cstheme="minorHAnsi"/>
      <w:color w:val="767171" w:themeColor="background2" w:themeShade="80"/>
      <w:lang w:eastAsia="el-GR"/>
    </w:rPr>
  </w:style>
  <w:style w:type="character" w:customStyle="1" w:styleId="21">
    <w:name w:val="Επικεφαλίδα 5 Char"/>
    <w:basedOn w:val="9"/>
    <w:link w:val="6"/>
    <w:qFormat/>
    <w:uiPriority w:val="9"/>
    <w:rPr>
      <w:rFonts w:eastAsiaTheme="majorEastAsia" w:cstheme="minorHAnsi"/>
      <w:i/>
      <w:iCs/>
      <w:color w:val="70AD47" w:themeColor="accent6"/>
      <w:lang w:eastAsia="el-GR" w:bidi="el-GR"/>
      <w14:textFill>
        <w14:solidFill>
          <w14:schemeClr w14:val="accent6"/>
        </w14:solidFill>
      </w14:textFill>
    </w:rPr>
  </w:style>
  <w:style w:type="character" w:customStyle="1" w:styleId="22">
    <w:name w:val="Επικεφαλίδα 8 Char"/>
    <w:basedOn w:val="9"/>
    <w:link w:val="7"/>
    <w:qFormat/>
    <w:uiPriority w:val="9"/>
    <w:rPr>
      <w:rFonts w:asciiTheme="majorHAnsi" w:hAnsiTheme="majorHAnsi" w:eastAsiaTheme="majorEastAsia" w:cstheme="majorBidi"/>
      <w:b/>
      <w:bCs/>
      <w:i/>
      <w:iCs/>
      <w:color w:val="70AD47" w:themeColor="accent6"/>
      <w:sz w:val="20"/>
      <w:szCs w:val="20"/>
      <w:lang w:eastAsia="el-GR" w:bidi="el-GR"/>
      <w14:textFill>
        <w14:solidFill>
          <w14:schemeClr w14:val="accent6"/>
        </w14:solidFill>
      </w14:textFill>
    </w:rPr>
  </w:style>
  <w:style w:type="character" w:customStyle="1" w:styleId="23">
    <w:name w:val="Επικεφαλίδα 9 Char"/>
    <w:basedOn w:val="9"/>
    <w:link w:val="8"/>
    <w:qFormat/>
    <w:uiPriority w:val="9"/>
    <w:rPr>
      <w:rFonts w:asciiTheme="majorHAnsi" w:hAnsiTheme="majorHAnsi" w:eastAsiaTheme="majorEastAsia" w:cstheme="majorBidi"/>
      <w:i/>
      <w:iCs/>
      <w:color w:val="70AD47" w:themeColor="accent6"/>
      <w:sz w:val="20"/>
      <w:szCs w:val="20"/>
      <w:lang w:eastAsia="el-GR" w:bidi="el-GR"/>
      <w14:textFill>
        <w14:solidFill>
          <w14:schemeClr w14:val="accent6"/>
        </w14:solidFill>
      </w14:textFill>
    </w:rPr>
  </w:style>
  <w:style w:type="character" w:customStyle="1" w:styleId="24">
    <w:name w:val="Παράγραφος λίστας Char"/>
    <w:link w:val="16"/>
    <w:qFormat/>
    <w:locked/>
    <w:uiPriority w:val="34"/>
  </w:style>
  <w:style w:type="table" w:customStyle="1" w:styleId="25">
    <w:name w:val="Πίνακας 5 με σκούρο πλέγμα - Έμφαση 11"/>
    <w:basedOn w:val="10"/>
    <w:qFormat/>
    <w:uiPriority w:val="50"/>
    <w:pPr>
      <w:spacing w:after="0" w:line="240" w:lineRule="auto"/>
    </w:pPr>
    <w:rPr>
      <w:rFonts w:eastAsiaTheme="minorEastAsia"/>
      <w:sz w:val="21"/>
      <w:szCs w:val="21"/>
      <w:lang w:eastAsia="el-GR" w:bidi="el-GR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character" w:customStyle="1" w:styleId="26">
    <w:name w:val="Κεφαλίδα Char"/>
    <w:basedOn w:val="9"/>
    <w:link w:val="13"/>
    <w:qFormat/>
    <w:uiPriority w:val="99"/>
  </w:style>
  <w:style w:type="character" w:customStyle="1" w:styleId="27">
    <w:name w:val="Υποσέλιδο Char"/>
    <w:basedOn w:val="9"/>
    <w:link w:val="12"/>
    <w:qFormat/>
    <w:uiPriority w:val="99"/>
  </w:style>
  <w:style w:type="character" w:customStyle="1" w:styleId="28">
    <w:name w:val="highlight"/>
    <w:basedOn w:val="9"/>
    <w:qFormat/>
    <w:uiPriority w:val="0"/>
  </w:style>
  <w:style w:type="character" w:customStyle="1" w:styleId="29">
    <w:name w:val="markedcontent"/>
    <w:basedOn w:val="9"/>
    <w:qFormat/>
    <w:uiPriority w:val="0"/>
  </w:style>
  <w:style w:type="paragraph" w:customStyle="1" w:styleId="3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l-GR" w:eastAsia="el-G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FD83C-DA99-4276-A770-490EB653E7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957</Characters>
  <Lines>7</Lines>
  <Paragraphs>2</Paragraphs>
  <TotalTime>177</TotalTime>
  <ScaleCrop>false</ScaleCrop>
  <LinksUpToDate>false</LinksUpToDate>
  <CharactersWithSpaces>1132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2024-05-27T12:45:00Z</dcterms:created>
  <dc:creator>Χαβιάρα, Αννα</dc:creator>
  <cp:lastModifiedBy>user</cp:lastModifiedBy>
  <cp:lastPrinted>2024-05-28T06:15:00Z</cp:lastPrinted>
  <dcterms:modified xsi:type="dcterms:W3CDTF">2024-06-18T13:03:22Z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799688D40C844A6CB465A85E1AA1BCB5_13</vt:lpwstr>
  </property>
</Properties>
</file>