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Ενημέρωση από τη Κοινότητα Ταγαράδων</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Επανακαταθέσαμε το παρακάτω υπόμνημα προς τη νέα ηγεσία του Υπουργείου Εσωτερικών και το κοινοποιήσαμε στους βουλευτές της β εκλογικής περιφέρειας Θεσσαλονίκης (υπαίθρου) ζητώντας την υποστήριξή τους:</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Υπόμνημα προς τον Υπουργό Εσωτερικών κ. Μάκη Βορίδη σχετικά με το υπό κατάρτιση νομοσχέδιο που αφορά την τοπική αυτοδιοίκηση και ιδιαίτερα τον ρόλο των Κοινοτήτων.</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Αξιότιμε κ. Υπουργέ</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Οι σημαντικές τροποποιήσεις που θέσπισε η ελληνική πολιτεία με τους ν. 2539/1997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σχέδιο Καποδίστριας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και 3852/2010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σχέδιο Καλλικράτης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και 4555/2018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σχέδιο Κλεισθένης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με τις οποίες κατάργησε τις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Κοινότητες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που είχαν θεσμοθετηθεί το 1912 επί Ελευθερίου Βενιζέλου με τον ν. ΔΝΖ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περί Δήμων και κοινοτήτων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και τις συνένωσε αναγκαστικά με γειτονικούς δήμους, είχαν ως στόχο, όπως καλά γνωρίζετε, την ανάκαμψη της Τοπικής Αυτοδιοίκησης. Με άλλα λόγια η σκέψη του νομοθέτη ήταν: Μέσα από την λειτουργία λίγων και μεγάλων Δήμων, να υπάρχει μεγαλύτερη δυνατότητα να σχεδιάζονται, να οργανώνονται, να διευθύνονται και να ελέγχονται τα αυτοδιοικητικά πράγματα και να κατασκευάζονται έργα υποδομής προς όφελος των τοπικών κοινωνιών.</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Έτσι η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Κοινότητα</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του 1912, βασικό κύτταρο και μοχλός ανάπτυξης των χωριών, που αποφάσιζε άμεσα και έλυνε τα θέματα της καθημερινότητας, ως καθ’ ύλην αρμόδια και έχοντας άμεση γνώση των τοπικών προβλημάτων, αντικαταστάθηκε με τους παραπάνω νόμους από τις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Κοινότητες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οι οποίες όμως τώρα έχουν μόνον εισηγητικές και επικουρικές αρμοδιότητες.</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Δηλ. σήμερα</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οι Κοινότητες δεν μπορούν να λύσουν τοπικά προβλήματα, αλλά απλώς εισηγούνται την επίλυσή τους προς τους μεγάλους, δυσκίνητους, γραφειοκρατικούς αλλά και απόμακρους γεωγραφικά Δήμους, με αποτέλεσμα τη μη έγκαιρη επίλυση προβλημάτων αυτών, που ορίζουν την καθημερινότητας του πολίτη της Κοινότητας, όπως είναι αυτά της ύδρευσης, άρδευσης, τόπων παιδικής χαράς, δικτύων ηλεκτροφωτισμού, κοιμητηρίων κ.α. Παράλληλα όμως οι διοικητικές υπηρεσίες των νέων Δήμων δεν εκσυγχρονίστηκαν και δεν προσαρμόστηκαν στις απαιτήσεις του νέου νομοθετικού πλαισίου. Έτσι γενικά η καθημερινότητα του πολίτη στα μικρά χωριά επιδεινώνεται συνεχώς.</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Όσον αφορά την δυνατότητα κατασκευής έργων υποδομής, που θα είχαν οι μεγάλοι και οργανωμένοι Δήμοι, κατά τους συντάκτες των νόμων 2539/1997 και 3852/2010, μέσα από την δυνατότητα χρηματοδότησης τους από τα ευρωπαϊκά προγράμματα δράσης, πρέπει να παρατηρήσουμε ότι απορροφητικότητα είναι μικρή, αλλά και όπου υπάρχει, κατευθύνεται κυρίως στις έδρες των Δήμων.</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Αποτέλεσμα όλων αυτών είναι άνιση ανάπτυξη μεταξύ των Κοινοτήτων στα πλαίσια του κάθε Δήμου. Έτσι είναι εμφανέστατη η ανάπτυξη του κέντρου, όπου εδρεύει συνήθως ο Δήμος, και η υπανάπτυξη της περιφέρειας των μικρών κυρίως Κοινοτήτων.</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Δηλαδή εξαφανίζονται όλα τα μικρά χωριά, τα οποία, ούτε ουσιαστική εκπροσώπηση έχουν, ούτε πόρους και ασφυκτιούν κάτω από την διοικητική και οικονομική κυριαρχία των κέντρων των Δήμων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Επομένως επιβάλλεται, εφόσον δεν μπορούμε να επανέλθουμε στο προ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Σχέδιο Καποδίστρια</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καθεστώς, η τροποποίηση του Ν. 3852/2010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Καλλικράτης</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και του ν. 4555/2018(</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Κλεισθένης</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με στόχο την ισόρροπη ανάπτυξη μεταξύ κέντρου και περιφέρειας στα πλαίσια του κάθε Δήμου, μέσω της μεταφοράς αρμοδιοτήτων και πόρων από τους κεντρικούς Δήμους προς τις Κοινότητες</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Κύριε Υπουργέ,</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Αν θέλετε να αφουγκραστείτε την φωνή των πολιτών των μικρών Κοινοτήτων, των χωριών, που ασφυκτιούν μέσα στα περιορισμένα όριά τους:</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Πρέπει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να αναβαθμίσετε τις Κοινότητες μεταφέροντας αρμοδιότητες και πόρους προς αυτές.</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Πρέπει να ανατρέψετε το σημερινό συγκεντρωτικό σύστημα διοίκησης της τοπικής αυτοδιοίκησης.</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Πρέπει να δώσετε ουσία και περιεχόμενο στην έννοια της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Κοινότητας</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που υπάρχει εδώ και αιώνες στην πατρίδα μας και όχι να την συρρικνώνετε όπως έγινε με τους παραπάνω νόμους.</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Ζητούμε στο υπό κατάρτιση νομοσχέδιο να λάβετε υπόψη τουλάχιστο τα παρακάτω:</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Η κρατική επιχορήγηση από το πρόγραμμα (ΣΑΤΑ) να πηγαίνει απευθείας στις Κοινότητες και όχι στους Δήμους, οι οποίες να μπορούν να εκτελούν έργα μικρής εμβέλειας.</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Ο λογαριασμός της πάγιας προκαταβολής να διαχειρίζεται απευθείας από τα κοινοτικά συμβούλια τα οποία θα μπορούν να αντιμετωπίζουν άμεσα έργα καθημερινότητας παρακάμπτοντας έτσι τη σημερινή δημοτική γραφειοκρατία η οποία ουσιαστικά κατάργησε αυτό το σημαντικό εργαλείο.</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Να επανέλθουν από τους Δήμους στις Κοινότητες οι διοικητικές αρμοδιότητες της έκδοσης πιστοποιητικών δημοτολογίου και βεβαιώσεων μόνιμης κατοικίας που τόσο άδικά αφαιρέθηκαν το 2018 και ταλαιπωρούν καθημερινά τους πολίτες των μικρών χωριών οι οποίοι και θα αργήσουν να εξοικειωθούν με την ηλεκτρονική διακυβέρνηση.</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Οι Πρόεδροι των Κοινοτικών Συμβουλίων να συμμετέχουν ισότιμα με τους Δημοτικούς Συμβούλους στις συνεδριάσεις των Δημοτικών συμβουλίων καθώς και σε όλες τις θεσμοθετημένες επιτροπές όπως στην οικονομική επιτροπή, στην επιτροπή ποιότητας ζωής κλπ.</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Για λόγους ισοτιμίας, αυτοτέλειας, αναβάθμισης του ρόλου των Κοινοτήτων, αλλά και δημοκρατίας τα κοινοτικά συμβούλια πρέπει να εκλέγονται με ξεχωριστό ψηφοδέλτιο και όχι μαζί με το Δημοτικό ψηφοδέλτιο, ο δε επικεφαλής του ψηφοδελτίου να εκλέγεται χωρίς σταυρό προτίμησης όπως και ο Δήμαρχος.</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Να θεσμοθετηθεί για τα κοινοτικά λατομεία, όπου υπάρχουν, διάταξη παρόμοια με αυτήν του άρθρο 25 παραγ. 1 και 2 του ν.3468/2006 περί Α.Π.Ε, σύμφωνα με την οποία συγκεκριμένοι πόροι πηγαίνουν από αυτές τις δραστηριότητες απευθείας στις Κοινότητες στα όρια των οποίων λειτουργούν.</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Ταγαράδες 8.1.2021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Για το Κοινοτικό Συμβούλιο Ταγαράδων</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Ο Πρόεδρος</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Δ. Καλαθάς</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