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1813D" w14:textId="16F36B13" w:rsidR="00B9590F" w:rsidRDefault="00B9590F">
      <w:r>
        <w:t xml:space="preserve">                                                    </w:t>
      </w:r>
      <w:r>
        <w:rPr>
          <w:noProof/>
          <w:lang w:eastAsia="el-GR"/>
        </w:rPr>
        <w:drawing>
          <wp:inline distT="0" distB="0" distL="0" distR="0" wp14:anchorId="082DC55A" wp14:editId="799B2207">
            <wp:extent cx="1828800" cy="1250536"/>
            <wp:effectExtent l="0" t="0" r="0" b="698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760" cy="126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50FEA" w14:textId="0E1F7FB7" w:rsidR="00B9590F" w:rsidRPr="00FD2621" w:rsidRDefault="00B9590F" w:rsidP="0051262B">
      <w:pPr>
        <w:jc w:val="right"/>
        <w:rPr>
          <w:rFonts w:cstheme="minorHAnsi"/>
          <w:b/>
          <w:bCs/>
          <w:sz w:val="24"/>
          <w:szCs w:val="24"/>
        </w:rPr>
      </w:pPr>
      <w:r w:rsidRPr="00FD2621">
        <w:rPr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  <w:r w:rsidRPr="00FD2621">
        <w:rPr>
          <w:rFonts w:cstheme="minorHAnsi"/>
          <w:b/>
          <w:bCs/>
          <w:sz w:val="24"/>
          <w:szCs w:val="24"/>
        </w:rPr>
        <w:t>Αθήνα,</w:t>
      </w:r>
      <w:r w:rsidR="002D0E8F" w:rsidRPr="00FD2621">
        <w:rPr>
          <w:rFonts w:cstheme="minorHAnsi"/>
          <w:b/>
          <w:bCs/>
          <w:sz w:val="24"/>
          <w:szCs w:val="24"/>
        </w:rPr>
        <w:t xml:space="preserve"> </w:t>
      </w:r>
      <w:r w:rsidR="00EC7223">
        <w:rPr>
          <w:rFonts w:cstheme="minorHAnsi"/>
          <w:b/>
          <w:bCs/>
          <w:sz w:val="24"/>
          <w:szCs w:val="24"/>
        </w:rPr>
        <w:t>2</w:t>
      </w:r>
      <w:r w:rsidR="00624D81">
        <w:rPr>
          <w:rFonts w:cstheme="minorHAnsi"/>
          <w:b/>
          <w:bCs/>
          <w:sz w:val="24"/>
          <w:szCs w:val="24"/>
        </w:rPr>
        <w:t>3</w:t>
      </w:r>
      <w:r w:rsidR="002852CB" w:rsidRPr="00FD2621">
        <w:rPr>
          <w:rFonts w:cstheme="minorHAnsi"/>
          <w:b/>
          <w:bCs/>
          <w:sz w:val="24"/>
          <w:szCs w:val="24"/>
        </w:rPr>
        <w:t xml:space="preserve"> Νοεμβρίου</w:t>
      </w:r>
      <w:r w:rsidRPr="00FD2621">
        <w:rPr>
          <w:rFonts w:cstheme="minorHAnsi"/>
          <w:b/>
          <w:bCs/>
          <w:sz w:val="24"/>
          <w:szCs w:val="24"/>
        </w:rPr>
        <w:t xml:space="preserve"> 2020</w:t>
      </w:r>
    </w:p>
    <w:p w14:paraId="0A9D6E16" w14:textId="77777777" w:rsidR="00957053" w:rsidRPr="00FD2621" w:rsidRDefault="00B9590F">
      <w:pPr>
        <w:rPr>
          <w:rFonts w:cstheme="minorHAnsi"/>
          <w:b/>
          <w:bCs/>
          <w:sz w:val="24"/>
          <w:szCs w:val="24"/>
        </w:rPr>
      </w:pPr>
      <w:r w:rsidRPr="00FD2621">
        <w:rPr>
          <w:rFonts w:cstheme="minorHAnsi"/>
          <w:b/>
          <w:bCs/>
          <w:sz w:val="24"/>
          <w:szCs w:val="24"/>
        </w:rPr>
        <w:t xml:space="preserve">                                        </w:t>
      </w:r>
    </w:p>
    <w:p w14:paraId="36FE9F32" w14:textId="2790E2FF" w:rsidR="00B9590F" w:rsidRPr="00FD2621" w:rsidRDefault="00B9590F" w:rsidP="002D0E8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FD2621">
        <w:rPr>
          <w:rFonts w:cstheme="minorHAnsi"/>
          <w:b/>
          <w:bCs/>
          <w:sz w:val="24"/>
          <w:szCs w:val="24"/>
          <w:u w:val="single"/>
        </w:rPr>
        <w:t>ΕΡΩΤΗΣΗ</w:t>
      </w:r>
      <w:r w:rsidR="001D776C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624D81">
        <w:rPr>
          <w:rFonts w:cstheme="minorHAnsi"/>
          <w:b/>
          <w:bCs/>
          <w:sz w:val="24"/>
          <w:szCs w:val="24"/>
          <w:u w:val="single"/>
        </w:rPr>
        <w:t>και</w:t>
      </w:r>
      <w:r w:rsidR="001D776C">
        <w:rPr>
          <w:rFonts w:cstheme="minorHAnsi"/>
          <w:b/>
          <w:bCs/>
          <w:sz w:val="24"/>
          <w:szCs w:val="24"/>
          <w:u w:val="single"/>
        </w:rPr>
        <w:t xml:space="preserve"> Αίτημα Κατάθεση</w:t>
      </w:r>
      <w:r w:rsidR="00C91115" w:rsidRPr="00570546">
        <w:rPr>
          <w:rFonts w:cstheme="minorHAnsi"/>
          <w:b/>
          <w:bCs/>
          <w:sz w:val="24"/>
          <w:szCs w:val="24"/>
          <w:u w:val="single"/>
        </w:rPr>
        <w:t>ς</w:t>
      </w:r>
      <w:r w:rsidR="001D776C">
        <w:rPr>
          <w:rFonts w:cstheme="minorHAnsi"/>
          <w:b/>
          <w:bCs/>
          <w:sz w:val="24"/>
          <w:szCs w:val="24"/>
          <w:u w:val="single"/>
        </w:rPr>
        <w:t xml:space="preserve"> Εγγράφων</w:t>
      </w:r>
    </w:p>
    <w:p w14:paraId="4E089C39" w14:textId="77777777" w:rsidR="00214F06" w:rsidRPr="00FD2621" w:rsidRDefault="002852CB" w:rsidP="002D0E8F">
      <w:pPr>
        <w:jc w:val="center"/>
        <w:rPr>
          <w:rFonts w:cstheme="minorHAnsi"/>
          <w:b/>
          <w:bCs/>
          <w:sz w:val="24"/>
          <w:szCs w:val="24"/>
        </w:rPr>
      </w:pPr>
      <w:r w:rsidRPr="00FD2621">
        <w:rPr>
          <w:rFonts w:cstheme="minorHAnsi"/>
          <w:b/>
          <w:bCs/>
          <w:sz w:val="24"/>
          <w:szCs w:val="24"/>
        </w:rPr>
        <w:t>Προ</w:t>
      </w:r>
      <w:r w:rsidR="00214F06" w:rsidRPr="00FD2621">
        <w:rPr>
          <w:rFonts w:cstheme="minorHAnsi"/>
          <w:b/>
          <w:bCs/>
          <w:sz w:val="24"/>
          <w:szCs w:val="24"/>
        </w:rPr>
        <w:t>ς τους κ.κ. Υπουργούς:</w:t>
      </w:r>
    </w:p>
    <w:p w14:paraId="2765CF42" w14:textId="0E44DD32" w:rsidR="00214F06" w:rsidRPr="00FD2621" w:rsidRDefault="00214F06" w:rsidP="009D16E5">
      <w:pPr>
        <w:pStyle w:val="ListParagraph"/>
        <w:numPr>
          <w:ilvl w:val="0"/>
          <w:numId w:val="12"/>
        </w:numPr>
        <w:jc w:val="center"/>
        <w:rPr>
          <w:rFonts w:cstheme="minorHAnsi"/>
          <w:b/>
          <w:bCs/>
          <w:sz w:val="24"/>
          <w:szCs w:val="24"/>
        </w:rPr>
      </w:pPr>
      <w:r w:rsidRPr="00FD2621">
        <w:rPr>
          <w:rFonts w:cstheme="minorHAnsi"/>
          <w:b/>
          <w:bCs/>
          <w:sz w:val="24"/>
          <w:szCs w:val="24"/>
        </w:rPr>
        <w:t>Οικονομικών</w:t>
      </w:r>
    </w:p>
    <w:p w14:paraId="0183F5CB" w14:textId="504B0182" w:rsidR="00214F06" w:rsidRPr="00FD2621" w:rsidRDefault="002852CB" w:rsidP="009D16E5">
      <w:pPr>
        <w:pStyle w:val="ListParagraph"/>
        <w:numPr>
          <w:ilvl w:val="0"/>
          <w:numId w:val="12"/>
        </w:numPr>
        <w:jc w:val="center"/>
        <w:rPr>
          <w:rFonts w:cstheme="minorHAnsi"/>
          <w:b/>
          <w:bCs/>
          <w:sz w:val="24"/>
          <w:szCs w:val="24"/>
        </w:rPr>
      </w:pPr>
      <w:r w:rsidRPr="00FD2621">
        <w:rPr>
          <w:rFonts w:cstheme="minorHAnsi"/>
          <w:b/>
          <w:bCs/>
          <w:sz w:val="24"/>
          <w:szCs w:val="24"/>
        </w:rPr>
        <w:t>Ανάπτυξης</w:t>
      </w:r>
      <w:r w:rsidR="00624D81">
        <w:rPr>
          <w:rFonts w:cstheme="minorHAnsi"/>
          <w:b/>
          <w:bCs/>
          <w:sz w:val="24"/>
          <w:szCs w:val="24"/>
        </w:rPr>
        <w:t xml:space="preserve"> και Επενδύσεων</w:t>
      </w:r>
    </w:p>
    <w:p w14:paraId="19B74C34" w14:textId="79B308BA" w:rsidR="002852CB" w:rsidRPr="00FD2621" w:rsidRDefault="002852CB" w:rsidP="009D16E5">
      <w:pPr>
        <w:pStyle w:val="ListParagraph"/>
        <w:numPr>
          <w:ilvl w:val="0"/>
          <w:numId w:val="12"/>
        </w:numPr>
        <w:jc w:val="center"/>
        <w:rPr>
          <w:rFonts w:cstheme="minorHAnsi"/>
          <w:b/>
          <w:bCs/>
          <w:sz w:val="24"/>
          <w:szCs w:val="24"/>
        </w:rPr>
      </w:pPr>
      <w:r w:rsidRPr="00FD2621">
        <w:rPr>
          <w:rFonts w:cstheme="minorHAnsi"/>
          <w:b/>
          <w:bCs/>
          <w:sz w:val="24"/>
          <w:szCs w:val="24"/>
        </w:rPr>
        <w:t>Περιβάλλοντος</w:t>
      </w:r>
      <w:r w:rsidR="00543830" w:rsidRPr="00FD2621">
        <w:rPr>
          <w:rFonts w:cstheme="minorHAnsi"/>
          <w:b/>
          <w:bCs/>
          <w:sz w:val="24"/>
          <w:szCs w:val="24"/>
        </w:rPr>
        <w:t xml:space="preserve"> </w:t>
      </w:r>
      <w:r w:rsidR="00624D81">
        <w:rPr>
          <w:rFonts w:cstheme="minorHAnsi"/>
          <w:b/>
          <w:bCs/>
          <w:sz w:val="24"/>
          <w:szCs w:val="24"/>
        </w:rPr>
        <w:t>και</w:t>
      </w:r>
      <w:r w:rsidR="00543830" w:rsidRPr="00FD2621">
        <w:rPr>
          <w:rFonts w:cstheme="minorHAnsi"/>
          <w:b/>
          <w:bCs/>
          <w:sz w:val="24"/>
          <w:szCs w:val="24"/>
        </w:rPr>
        <w:t xml:space="preserve"> Ενέργειας</w:t>
      </w:r>
    </w:p>
    <w:p w14:paraId="51A7AF98" w14:textId="65AC2554" w:rsidR="00214F06" w:rsidRPr="00FD2621" w:rsidRDefault="00214F06" w:rsidP="009D16E5">
      <w:pPr>
        <w:pStyle w:val="ListParagraph"/>
        <w:numPr>
          <w:ilvl w:val="0"/>
          <w:numId w:val="12"/>
        </w:numPr>
        <w:jc w:val="center"/>
        <w:rPr>
          <w:rFonts w:cstheme="minorHAnsi"/>
          <w:b/>
          <w:bCs/>
          <w:sz w:val="24"/>
          <w:szCs w:val="24"/>
        </w:rPr>
      </w:pPr>
      <w:r w:rsidRPr="00FD2621">
        <w:rPr>
          <w:rFonts w:cstheme="minorHAnsi"/>
          <w:b/>
          <w:bCs/>
          <w:sz w:val="24"/>
          <w:szCs w:val="24"/>
        </w:rPr>
        <w:t>Εργασίας</w:t>
      </w:r>
      <w:r w:rsidR="001A11AD">
        <w:rPr>
          <w:rFonts w:cstheme="minorHAnsi"/>
          <w:b/>
          <w:bCs/>
          <w:sz w:val="24"/>
          <w:szCs w:val="24"/>
        </w:rPr>
        <w:t xml:space="preserve"> και Κοινωνικών Υποθέσεων</w:t>
      </w:r>
    </w:p>
    <w:p w14:paraId="3D3498EE" w14:textId="38762492" w:rsidR="00214F06" w:rsidRPr="00FD2621" w:rsidRDefault="00214F06" w:rsidP="009D16E5">
      <w:pPr>
        <w:pStyle w:val="ListParagraph"/>
        <w:numPr>
          <w:ilvl w:val="0"/>
          <w:numId w:val="12"/>
        </w:numPr>
        <w:jc w:val="center"/>
        <w:rPr>
          <w:rFonts w:cstheme="minorHAnsi"/>
          <w:b/>
          <w:bCs/>
          <w:sz w:val="24"/>
          <w:szCs w:val="24"/>
        </w:rPr>
      </w:pPr>
      <w:r w:rsidRPr="00FD2621">
        <w:rPr>
          <w:rFonts w:cstheme="minorHAnsi"/>
          <w:b/>
          <w:bCs/>
          <w:sz w:val="24"/>
          <w:szCs w:val="24"/>
        </w:rPr>
        <w:t>Τουρισμού</w:t>
      </w:r>
    </w:p>
    <w:p w14:paraId="7997C4F0" w14:textId="77777777" w:rsidR="00E82354" w:rsidRDefault="00452B4F" w:rsidP="009D16E5">
      <w:pPr>
        <w:pStyle w:val="ListParagraph"/>
        <w:numPr>
          <w:ilvl w:val="0"/>
          <w:numId w:val="12"/>
        </w:numPr>
        <w:jc w:val="center"/>
        <w:rPr>
          <w:rFonts w:cstheme="minorHAnsi"/>
          <w:b/>
          <w:bCs/>
          <w:sz w:val="24"/>
          <w:szCs w:val="24"/>
        </w:rPr>
      </w:pPr>
      <w:r w:rsidRPr="00FD2621">
        <w:rPr>
          <w:rFonts w:cstheme="minorHAnsi"/>
          <w:b/>
          <w:bCs/>
          <w:sz w:val="24"/>
          <w:szCs w:val="24"/>
        </w:rPr>
        <w:t>Προστασίας του Πολίτη</w:t>
      </w:r>
    </w:p>
    <w:p w14:paraId="5B930F6C" w14:textId="70DA0FC6" w:rsidR="006D4C51" w:rsidRDefault="006D4C51" w:rsidP="009D16E5">
      <w:pPr>
        <w:pStyle w:val="ListParagraph"/>
        <w:numPr>
          <w:ilvl w:val="0"/>
          <w:numId w:val="12"/>
        </w:num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Εσωτερικών</w:t>
      </w:r>
    </w:p>
    <w:p w14:paraId="3CEE826F" w14:textId="58E1DCF5" w:rsidR="00452B4F" w:rsidRPr="00FD2621" w:rsidRDefault="00E82354" w:rsidP="009D16E5">
      <w:pPr>
        <w:pStyle w:val="ListParagraph"/>
        <w:numPr>
          <w:ilvl w:val="0"/>
          <w:numId w:val="12"/>
        </w:num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Ναυτιλίας και Νησιωτικής Πολιτικής</w:t>
      </w:r>
    </w:p>
    <w:p w14:paraId="50937515" w14:textId="77777777" w:rsidR="00B9590F" w:rsidRDefault="00B9590F" w:rsidP="002D0E8F">
      <w:pPr>
        <w:jc w:val="center"/>
        <w:rPr>
          <w:rFonts w:ascii="Arial" w:hAnsi="Arial" w:cs="Arial"/>
          <w:b/>
          <w:bCs/>
        </w:rPr>
      </w:pPr>
    </w:p>
    <w:p w14:paraId="4C096655" w14:textId="6A320733" w:rsidR="00957053" w:rsidRPr="00EC0B09" w:rsidRDefault="00B9590F" w:rsidP="002D0E8F">
      <w:pPr>
        <w:jc w:val="both"/>
        <w:rPr>
          <w:rFonts w:cstheme="minorHAnsi"/>
          <w:b/>
          <w:bCs/>
          <w:sz w:val="24"/>
          <w:szCs w:val="24"/>
        </w:rPr>
      </w:pPr>
      <w:r w:rsidRPr="00EC0B09">
        <w:rPr>
          <w:rFonts w:cstheme="minorHAnsi"/>
          <w:b/>
          <w:bCs/>
          <w:sz w:val="24"/>
          <w:szCs w:val="24"/>
        </w:rPr>
        <w:t xml:space="preserve">Θέμα: </w:t>
      </w:r>
      <w:r w:rsidR="002852CB" w:rsidRPr="00EC0B09">
        <w:rPr>
          <w:rFonts w:cstheme="minorHAnsi"/>
          <w:b/>
          <w:bCs/>
          <w:sz w:val="24"/>
          <w:szCs w:val="24"/>
        </w:rPr>
        <w:t>Περιβαλλοντική καταστροφή της Ίου</w:t>
      </w:r>
      <w:r w:rsidR="00543830" w:rsidRPr="00EC0B09">
        <w:rPr>
          <w:rFonts w:cstheme="minorHAnsi"/>
          <w:b/>
          <w:bCs/>
          <w:sz w:val="24"/>
          <w:szCs w:val="24"/>
        </w:rPr>
        <w:t xml:space="preserve"> από ανεξέλεγκτα επιχειρηματικά συμφέροντα υπό τον μανδύα «στρατηγικών επενδύσεων»</w:t>
      </w:r>
      <w:r w:rsidR="000A769C" w:rsidRPr="00EC0B09">
        <w:rPr>
          <w:rFonts w:cstheme="minorHAnsi"/>
          <w:b/>
          <w:bCs/>
          <w:sz w:val="24"/>
          <w:szCs w:val="24"/>
        </w:rPr>
        <w:t xml:space="preserve"> εγκρίνει η κυβέρνηση</w:t>
      </w:r>
    </w:p>
    <w:p w14:paraId="4C0E5E39" w14:textId="55D888BA" w:rsidR="00271699" w:rsidRPr="00EC0B09" w:rsidRDefault="000A769C" w:rsidP="000A769C">
      <w:pPr>
        <w:jc w:val="both"/>
        <w:rPr>
          <w:rFonts w:cstheme="minorHAnsi"/>
          <w:sz w:val="24"/>
          <w:szCs w:val="24"/>
        </w:rPr>
      </w:pPr>
      <w:r w:rsidRPr="00EC0B09">
        <w:rPr>
          <w:rFonts w:cstheme="minorHAnsi"/>
          <w:sz w:val="24"/>
          <w:szCs w:val="24"/>
        </w:rPr>
        <w:t>Σύμφωνα</w:t>
      </w:r>
      <w:r w:rsidR="009D16E5">
        <w:rPr>
          <w:rFonts w:cstheme="minorHAnsi"/>
          <w:sz w:val="24"/>
          <w:szCs w:val="24"/>
        </w:rPr>
        <w:t xml:space="preserve"> </w:t>
      </w:r>
      <w:r w:rsidRPr="00EC0B09">
        <w:rPr>
          <w:rFonts w:cstheme="minorHAnsi"/>
          <w:sz w:val="24"/>
          <w:szCs w:val="24"/>
        </w:rPr>
        <w:t>με το ΦΕΚ 2952/17-07-2020</w:t>
      </w:r>
      <w:r w:rsidR="009D16E5">
        <w:rPr>
          <w:rFonts w:cstheme="minorHAnsi"/>
          <w:sz w:val="24"/>
          <w:szCs w:val="24"/>
        </w:rPr>
        <w:t xml:space="preserve">, η </w:t>
      </w:r>
      <w:r w:rsidR="009A4929" w:rsidRPr="00EC0B09">
        <w:rPr>
          <w:rFonts w:cstheme="minorHAnsi"/>
          <w:sz w:val="24"/>
          <w:szCs w:val="24"/>
        </w:rPr>
        <w:t>Διυπουργική Επιτροπή Στρατηγικών Επενδύσεων ενέταξ</w:t>
      </w:r>
      <w:r w:rsidR="008F2977">
        <w:rPr>
          <w:rFonts w:cstheme="minorHAnsi"/>
          <w:sz w:val="24"/>
          <w:szCs w:val="24"/>
        </w:rPr>
        <w:t>ε στο Ν.3894/2010</w:t>
      </w:r>
      <w:r w:rsidR="009A4929" w:rsidRPr="00EC0B09">
        <w:rPr>
          <w:rFonts w:cstheme="minorHAnsi"/>
          <w:sz w:val="24"/>
          <w:szCs w:val="24"/>
        </w:rPr>
        <w:t xml:space="preserve"> </w:t>
      </w:r>
      <w:r w:rsidR="000E7F34">
        <w:rPr>
          <w:rFonts w:cstheme="minorHAnsi"/>
          <w:sz w:val="24"/>
          <w:szCs w:val="24"/>
        </w:rPr>
        <w:t>τρία (</w:t>
      </w:r>
      <w:r w:rsidRPr="00EC0B09">
        <w:rPr>
          <w:rFonts w:cstheme="minorHAnsi"/>
          <w:sz w:val="24"/>
          <w:szCs w:val="24"/>
        </w:rPr>
        <w:t>3</w:t>
      </w:r>
      <w:r w:rsidR="000E7F34">
        <w:rPr>
          <w:rFonts w:cstheme="minorHAnsi"/>
          <w:sz w:val="24"/>
          <w:szCs w:val="24"/>
        </w:rPr>
        <w:t>)</w:t>
      </w:r>
      <w:r w:rsidRPr="00EC0B09">
        <w:rPr>
          <w:rFonts w:cstheme="minorHAnsi"/>
          <w:sz w:val="24"/>
          <w:szCs w:val="24"/>
        </w:rPr>
        <w:t xml:space="preserve"> επενδυτικά σχέδια </w:t>
      </w:r>
      <w:r w:rsidR="009A4929" w:rsidRPr="00EC0B09">
        <w:rPr>
          <w:rFonts w:cstheme="minorHAnsi"/>
          <w:sz w:val="24"/>
          <w:szCs w:val="24"/>
        </w:rPr>
        <w:t>στη</w:t>
      </w:r>
      <w:r w:rsidR="009D16E5">
        <w:rPr>
          <w:rFonts w:cstheme="minorHAnsi"/>
          <w:sz w:val="24"/>
          <w:szCs w:val="24"/>
        </w:rPr>
        <w:t xml:space="preserve">ν </w:t>
      </w:r>
      <w:r w:rsidR="009A4929" w:rsidRPr="00EC0B09">
        <w:rPr>
          <w:rFonts w:cstheme="minorHAnsi"/>
          <w:sz w:val="24"/>
          <w:szCs w:val="24"/>
        </w:rPr>
        <w:t xml:space="preserve">Ίο, </w:t>
      </w:r>
      <w:r w:rsidR="008F2977">
        <w:rPr>
          <w:rFonts w:cstheme="minorHAnsi"/>
          <w:sz w:val="24"/>
          <w:szCs w:val="24"/>
        </w:rPr>
        <w:t xml:space="preserve">ανοίγοντας τον </w:t>
      </w:r>
      <w:r w:rsidR="008F2977" w:rsidRPr="00131CC9">
        <w:rPr>
          <w:rFonts w:cstheme="minorHAnsi"/>
          <w:sz w:val="24"/>
          <w:szCs w:val="24"/>
        </w:rPr>
        <w:t xml:space="preserve">δρόμο </w:t>
      </w:r>
      <w:r w:rsidRPr="00131CC9">
        <w:rPr>
          <w:rFonts w:cstheme="minorHAnsi"/>
          <w:sz w:val="24"/>
          <w:szCs w:val="24"/>
        </w:rPr>
        <w:t xml:space="preserve">στις </w:t>
      </w:r>
      <w:r w:rsidR="00214F06" w:rsidRPr="00131CC9">
        <w:rPr>
          <w:rFonts w:cstheme="minorHAnsi"/>
          <w:sz w:val="24"/>
          <w:szCs w:val="24"/>
        </w:rPr>
        <w:t xml:space="preserve">αιτούσες </w:t>
      </w:r>
      <w:r w:rsidRPr="00131CC9">
        <w:rPr>
          <w:rFonts w:cstheme="minorHAnsi"/>
          <w:sz w:val="24"/>
          <w:szCs w:val="24"/>
        </w:rPr>
        <w:t>εταιρίες</w:t>
      </w:r>
      <w:r w:rsidR="008F2977" w:rsidRPr="00131CC9">
        <w:rPr>
          <w:rFonts w:cstheme="minorHAnsi"/>
          <w:sz w:val="24"/>
          <w:szCs w:val="24"/>
        </w:rPr>
        <w:t xml:space="preserve"> για να τους χορηγηθούν</w:t>
      </w:r>
      <w:r w:rsidR="009A4929" w:rsidRPr="00131CC9">
        <w:rPr>
          <w:rFonts w:cstheme="minorHAnsi"/>
          <w:sz w:val="24"/>
          <w:szCs w:val="24"/>
        </w:rPr>
        <w:t xml:space="preserve"> πλήθος κινήτρων, όπως</w:t>
      </w:r>
      <w:r w:rsidRPr="00131CC9">
        <w:rPr>
          <w:rFonts w:cstheme="minorHAnsi"/>
          <w:sz w:val="24"/>
          <w:szCs w:val="24"/>
        </w:rPr>
        <w:t xml:space="preserve"> χωροθέτηση, φορολογικ</w:t>
      </w:r>
      <w:r w:rsidR="00E81302" w:rsidRPr="00131CC9">
        <w:rPr>
          <w:rFonts w:cstheme="minorHAnsi"/>
          <w:sz w:val="24"/>
          <w:szCs w:val="24"/>
        </w:rPr>
        <w:t>ές διευκολύνσεις</w:t>
      </w:r>
      <w:r w:rsidR="00C7326E" w:rsidRPr="00131CC9">
        <w:rPr>
          <w:rFonts w:cstheme="minorHAnsi"/>
          <w:sz w:val="24"/>
          <w:szCs w:val="24"/>
        </w:rPr>
        <w:t>,</w:t>
      </w:r>
      <w:r w:rsidR="00131CC9" w:rsidRPr="00131CC9">
        <w:rPr>
          <w:rFonts w:cstheme="minorHAnsi"/>
          <w:sz w:val="24"/>
          <w:szCs w:val="24"/>
        </w:rPr>
        <w:t xml:space="preserve"> ταχεία </w:t>
      </w:r>
      <w:proofErr w:type="spellStart"/>
      <w:r w:rsidR="00131CC9" w:rsidRPr="00131CC9">
        <w:rPr>
          <w:rFonts w:cstheme="minorHAnsi"/>
          <w:sz w:val="24"/>
          <w:szCs w:val="24"/>
        </w:rPr>
        <w:t>αδειοδότηση</w:t>
      </w:r>
      <w:proofErr w:type="spellEnd"/>
      <w:r w:rsidR="009D16E5">
        <w:rPr>
          <w:rFonts w:cstheme="minorHAnsi"/>
          <w:sz w:val="24"/>
          <w:szCs w:val="24"/>
        </w:rPr>
        <w:t>,</w:t>
      </w:r>
      <w:r w:rsidR="00131CC9" w:rsidRPr="00131CC9">
        <w:rPr>
          <w:rFonts w:cstheme="minorHAnsi"/>
          <w:sz w:val="24"/>
          <w:szCs w:val="24"/>
        </w:rPr>
        <w:t xml:space="preserve"> καθώς και </w:t>
      </w:r>
      <w:r w:rsidRPr="00131CC9">
        <w:rPr>
          <w:rFonts w:cstheme="minorHAnsi"/>
          <w:sz w:val="24"/>
          <w:szCs w:val="24"/>
        </w:rPr>
        <w:t>ενίσχυση δαπανών εργατικού κόστους.</w:t>
      </w:r>
      <w:r w:rsidRPr="00EC0B09">
        <w:rPr>
          <w:rFonts w:cstheme="minorHAnsi"/>
          <w:sz w:val="24"/>
          <w:szCs w:val="24"/>
        </w:rPr>
        <w:t xml:space="preserve"> </w:t>
      </w:r>
    </w:p>
    <w:p w14:paraId="5C2EDE9C" w14:textId="6F0219A7" w:rsidR="00214F06" w:rsidRDefault="00214F06" w:rsidP="000A769C">
      <w:pPr>
        <w:jc w:val="both"/>
        <w:rPr>
          <w:rFonts w:cstheme="minorHAnsi"/>
          <w:sz w:val="24"/>
          <w:szCs w:val="24"/>
        </w:rPr>
      </w:pPr>
      <w:r w:rsidRPr="00EC0B09">
        <w:rPr>
          <w:rFonts w:cstheme="minorHAnsi"/>
          <w:sz w:val="24"/>
          <w:szCs w:val="24"/>
        </w:rPr>
        <w:t xml:space="preserve">Συγκεκριμένα, </w:t>
      </w:r>
      <w:r w:rsidR="008F2977">
        <w:rPr>
          <w:rFonts w:cstheme="minorHAnsi"/>
          <w:sz w:val="24"/>
          <w:szCs w:val="24"/>
        </w:rPr>
        <w:t>πρόκειται για τις κάτωθι επιχειρηματικές προτάσεις</w:t>
      </w:r>
      <w:r w:rsidR="009D16E5">
        <w:rPr>
          <w:rFonts w:cstheme="minorHAnsi"/>
          <w:sz w:val="24"/>
          <w:szCs w:val="24"/>
        </w:rPr>
        <w:t>:</w:t>
      </w:r>
    </w:p>
    <w:p w14:paraId="534BD3DF" w14:textId="0AD1567B" w:rsidR="00383DAD" w:rsidRDefault="00383DAD" w:rsidP="00383DAD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383DAD">
        <w:rPr>
          <w:rFonts w:cstheme="minorHAnsi"/>
          <w:sz w:val="24"/>
          <w:szCs w:val="24"/>
        </w:rPr>
        <w:t>Ίδρυση σύνθετου τουριστικού καταλύματος στην περιοχή «Κουμπάρα – Διακοφτό» και ξενοδοχείου 5* και τουριστικών κατοικιών στις περιοχές</w:t>
      </w:r>
      <w:r>
        <w:rPr>
          <w:rFonts w:cstheme="minorHAnsi"/>
          <w:sz w:val="24"/>
          <w:szCs w:val="24"/>
        </w:rPr>
        <w:t xml:space="preserve"> </w:t>
      </w:r>
      <w:r w:rsidRPr="00383DAD">
        <w:rPr>
          <w:rFonts w:cstheme="minorHAnsi"/>
          <w:sz w:val="24"/>
          <w:szCs w:val="24"/>
        </w:rPr>
        <w:t>«</w:t>
      </w:r>
      <w:proofErr w:type="spellStart"/>
      <w:r w:rsidRPr="00383DAD">
        <w:rPr>
          <w:rFonts w:cstheme="minorHAnsi"/>
          <w:sz w:val="24"/>
          <w:szCs w:val="24"/>
        </w:rPr>
        <w:t>Τζαμαριά</w:t>
      </w:r>
      <w:proofErr w:type="spellEnd"/>
      <w:r w:rsidRPr="00383DAD">
        <w:rPr>
          <w:rFonts w:cstheme="minorHAnsi"/>
          <w:sz w:val="24"/>
          <w:szCs w:val="24"/>
        </w:rPr>
        <w:t xml:space="preserve"> – Φάρος» στην Ίο από την «105 Α.Ε.».</w:t>
      </w:r>
    </w:p>
    <w:p w14:paraId="2475CAC4" w14:textId="5B0E7351" w:rsidR="00383DAD" w:rsidRDefault="00383DAD" w:rsidP="00383DAD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383DAD">
        <w:rPr>
          <w:rFonts w:cstheme="minorHAnsi"/>
          <w:sz w:val="24"/>
          <w:szCs w:val="24"/>
        </w:rPr>
        <w:t xml:space="preserve">Ανέγερση </w:t>
      </w:r>
      <w:proofErr w:type="spellStart"/>
      <w:r w:rsidRPr="00383DAD">
        <w:rPr>
          <w:rFonts w:cstheme="minorHAnsi"/>
          <w:sz w:val="24"/>
          <w:szCs w:val="24"/>
        </w:rPr>
        <w:t>Boutique</w:t>
      </w:r>
      <w:proofErr w:type="spellEnd"/>
      <w:r w:rsidRPr="00383DAD">
        <w:rPr>
          <w:rFonts w:cstheme="minorHAnsi"/>
          <w:sz w:val="24"/>
          <w:szCs w:val="24"/>
        </w:rPr>
        <w:t xml:space="preserve"> </w:t>
      </w:r>
      <w:proofErr w:type="spellStart"/>
      <w:r w:rsidRPr="00383DAD">
        <w:rPr>
          <w:rFonts w:cstheme="minorHAnsi"/>
          <w:sz w:val="24"/>
          <w:szCs w:val="24"/>
        </w:rPr>
        <w:t>Hotel</w:t>
      </w:r>
      <w:proofErr w:type="spellEnd"/>
      <w:r w:rsidRPr="00383DAD">
        <w:rPr>
          <w:rFonts w:cstheme="minorHAnsi"/>
          <w:sz w:val="24"/>
          <w:szCs w:val="24"/>
        </w:rPr>
        <w:t xml:space="preserve"> 5* και παραθεριστικών κατοικιών στην περιοχή «</w:t>
      </w:r>
      <w:proofErr w:type="spellStart"/>
      <w:r w:rsidRPr="00383DAD">
        <w:rPr>
          <w:rFonts w:cstheme="minorHAnsi"/>
          <w:sz w:val="24"/>
          <w:szCs w:val="24"/>
        </w:rPr>
        <w:t>Πικρί</w:t>
      </w:r>
      <w:proofErr w:type="spellEnd"/>
      <w:r w:rsidRPr="00383DAD">
        <w:rPr>
          <w:rFonts w:cstheme="minorHAnsi"/>
          <w:sz w:val="24"/>
          <w:szCs w:val="24"/>
        </w:rPr>
        <w:t xml:space="preserve"> Νερό» στην Ίο από την «ΝΕΡΟ Α.Ε.».</w:t>
      </w:r>
    </w:p>
    <w:p w14:paraId="546AC025" w14:textId="44B4CA64" w:rsidR="00383DAD" w:rsidRDefault="00383DAD" w:rsidP="00383DAD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383DAD">
        <w:rPr>
          <w:rFonts w:cstheme="minorHAnsi"/>
          <w:sz w:val="24"/>
          <w:szCs w:val="24"/>
        </w:rPr>
        <w:t xml:space="preserve">Ίδρυση 2 σύνθετων τουριστικών καταλυμάτων και τουριστικών κατοικιών στην ευρύτερη περιοχή «Παπάς - Λούκας – Μανούσου – </w:t>
      </w:r>
      <w:proofErr w:type="spellStart"/>
      <w:r w:rsidRPr="00383DAD">
        <w:rPr>
          <w:rFonts w:cstheme="minorHAnsi"/>
          <w:sz w:val="24"/>
          <w:szCs w:val="24"/>
        </w:rPr>
        <w:t>Πέτη</w:t>
      </w:r>
      <w:proofErr w:type="spellEnd"/>
      <w:r w:rsidRPr="00383DAD">
        <w:rPr>
          <w:rFonts w:cstheme="minorHAnsi"/>
          <w:sz w:val="24"/>
          <w:szCs w:val="24"/>
        </w:rPr>
        <w:t xml:space="preserve"> – </w:t>
      </w:r>
      <w:proofErr w:type="spellStart"/>
      <w:r w:rsidRPr="00383DAD">
        <w:rPr>
          <w:rFonts w:cstheme="minorHAnsi"/>
          <w:sz w:val="24"/>
          <w:szCs w:val="24"/>
        </w:rPr>
        <w:t>Χαμουχάδες</w:t>
      </w:r>
      <w:proofErr w:type="spellEnd"/>
      <w:r w:rsidRPr="00383DAD">
        <w:rPr>
          <w:rFonts w:cstheme="minorHAnsi"/>
          <w:sz w:val="24"/>
          <w:szCs w:val="24"/>
        </w:rPr>
        <w:t xml:space="preserve">» στην Ίο </w:t>
      </w:r>
      <w:r w:rsidR="001047EC">
        <w:rPr>
          <w:rFonts w:cstheme="minorHAnsi"/>
          <w:sz w:val="24"/>
          <w:szCs w:val="24"/>
        </w:rPr>
        <w:t xml:space="preserve">από </w:t>
      </w:r>
      <w:r w:rsidRPr="00383DAD">
        <w:rPr>
          <w:rFonts w:cstheme="minorHAnsi"/>
          <w:sz w:val="24"/>
          <w:szCs w:val="24"/>
        </w:rPr>
        <w:t>την «LUCAS Α.Ε.».</w:t>
      </w:r>
    </w:p>
    <w:p w14:paraId="3E985065" w14:textId="33E7F01D" w:rsidR="00CB3F9B" w:rsidRPr="00B84CB4" w:rsidRDefault="00CC74BC" w:rsidP="000A769C">
      <w:pPr>
        <w:jc w:val="both"/>
        <w:rPr>
          <w:rFonts w:cstheme="minorHAnsi"/>
          <w:sz w:val="24"/>
          <w:szCs w:val="24"/>
        </w:rPr>
      </w:pPr>
      <w:r w:rsidRPr="00CC74BC">
        <w:rPr>
          <w:rFonts w:cstheme="minorHAnsi"/>
          <w:sz w:val="24"/>
          <w:szCs w:val="24"/>
        </w:rPr>
        <w:t>Σε πρόσφατη απάντησ</w:t>
      </w:r>
      <w:r w:rsidR="00AE75FE">
        <w:rPr>
          <w:rFonts w:cstheme="minorHAnsi"/>
          <w:sz w:val="24"/>
          <w:szCs w:val="24"/>
        </w:rPr>
        <w:t>ή</w:t>
      </w:r>
      <w:r w:rsidRPr="00CC74BC">
        <w:rPr>
          <w:rFonts w:cstheme="minorHAnsi"/>
          <w:sz w:val="24"/>
          <w:szCs w:val="24"/>
        </w:rPr>
        <w:t xml:space="preserve"> του από τη βήμα του Κοινοβουλίου</w:t>
      </w:r>
      <w:r w:rsidR="00AE75FE">
        <w:rPr>
          <w:rFonts w:cstheme="minorHAnsi"/>
          <w:sz w:val="24"/>
          <w:szCs w:val="24"/>
        </w:rPr>
        <w:t xml:space="preserve">, </w:t>
      </w:r>
      <w:r w:rsidRPr="00CC74BC">
        <w:rPr>
          <w:rFonts w:cstheme="minorHAnsi"/>
          <w:sz w:val="24"/>
          <w:szCs w:val="24"/>
        </w:rPr>
        <w:t xml:space="preserve">κατόπιν </w:t>
      </w:r>
      <w:r w:rsidR="00AE75FE">
        <w:rPr>
          <w:rFonts w:cstheme="minorHAnsi"/>
          <w:sz w:val="24"/>
          <w:szCs w:val="24"/>
        </w:rPr>
        <w:t>σχετικής</w:t>
      </w:r>
      <w:r w:rsidR="00AE75FE" w:rsidRPr="00CC74BC">
        <w:rPr>
          <w:rFonts w:cstheme="minorHAnsi"/>
          <w:sz w:val="24"/>
          <w:szCs w:val="24"/>
        </w:rPr>
        <w:t xml:space="preserve"> </w:t>
      </w:r>
      <w:r w:rsidRPr="00CC74BC">
        <w:rPr>
          <w:rFonts w:cstheme="minorHAnsi"/>
          <w:sz w:val="24"/>
          <w:szCs w:val="24"/>
        </w:rPr>
        <w:t xml:space="preserve">επίκαιρης </w:t>
      </w:r>
      <w:r w:rsidR="003C32AD">
        <w:rPr>
          <w:rFonts w:cstheme="minorHAnsi"/>
          <w:sz w:val="24"/>
          <w:szCs w:val="24"/>
        </w:rPr>
        <w:t>ερώτησης</w:t>
      </w:r>
      <w:r w:rsidRPr="00CC74BC">
        <w:rPr>
          <w:rFonts w:cstheme="minorHAnsi"/>
          <w:sz w:val="24"/>
          <w:szCs w:val="24"/>
        </w:rPr>
        <w:t xml:space="preserve">, ο Υπουργός Ανάπτυξης εμφατικά επεσήμανε ότι η </w:t>
      </w:r>
      <w:proofErr w:type="spellStart"/>
      <w:r w:rsidRPr="00CC74BC">
        <w:rPr>
          <w:rFonts w:cstheme="minorHAnsi"/>
          <w:sz w:val="24"/>
          <w:szCs w:val="24"/>
        </w:rPr>
        <w:t>Enterprise</w:t>
      </w:r>
      <w:proofErr w:type="spellEnd"/>
      <w:r w:rsidRPr="00CC74BC">
        <w:rPr>
          <w:rFonts w:cstheme="minorHAnsi"/>
          <w:sz w:val="24"/>
          <w:szCs w:val="24"/>
        </w:rPr>
        <w:t xml:space="preserve"> </w:t>
      </w:r>
      <w:proofErr w:type="spellStart"/>
      <w:r w:rsidRPr="00CC74BC">
        <w:rPr>
          <w:rFonts w:cstheme="minorHAnsi"/>
          <w:sz w:val="24"/>
          <w:szCs w:val="24"/>
        </w:rPr>
        <w:t>Greece</w:t>
      </w:r>
      <w:proofErr w:type="spellEnd"/>
      <w:r w:rsidRPr="00CC74BC">
        <w:rPr>
          <w:rFonts w:cstheme="minorHAnsi"/>
          <w:sz w:val="24"/>
          <w:szCs w:val="24"/>
        </w:rPr>
        <w:t xml:space="preserve"> έλεγξε όλα</w:t>
      </w:r>
      <w:r>
        <w:rPr>
          <w:rFonts w:cstheme="minorHAnsi"/>
          <w:sz w:val="24"/>
          <w:szCs w:val="24"/>
        </w:rPr>
        <w:t xml:space="preserve"> τα στοιχεία των εταιριών και εισηγήθηκε θετικά. Εντούτοις, </w:t>
      </w:r>
      <w:r w:rsidRPr="00CC74BC">
        <w:rPr>
          <w:rFonts w:cstheme="minorHAnsi"/>
          <w:sz w:val="24"/>
          <w:szCs w:val="24"/>
        </w:rPr>
        <w:t>αν και</w:t>
      </w:r>
      <w:r w:rsidR="003B2832">
        <w:rPr>
          <w:rFonts w:cstheme="minorHAnsi"/>
          <w:sz w:val="24"/>
          <w:szCs w:val="24"/>
        </w:rPr>
        <w:t xml:space="preserve"> </w:t>
      </w:r>
      <w:r w:rsidRPr="00CC74BC">
        <w:rPr>
          <w:rFonts w:cstheme="minorHAnsi"/>
          <w:sz w:val="24"/>
          <w:szCs w:val="24"/>
        </w:rPr>
        <w:lastRenderedPageBreak/>
        <w:t>έχουν ζητηθεί</w:t>
      </w:r>
      <w:r>
        <w:rPr>
          <w:rFonts w:cstheme="minorHAnsi"/>
          <w:sz w:val="24"/>
          <w:szCs w:val="24"/>
        </w:rPr>
        <w:t xml:space="preserve"> επίσημα με την από 29/07/2020 επιστολή του Σωματείου </w:t>
      </w:r>
      <w:r w:rsidRPr="00CC74BC">
        <w:rPr>
          <w:rFonts w:cstheme="minorHAnsi"/>
          <w:sz w:val="24"/>
          <w:szCs w:val="24"/>
        </w:rPr>
        <w:t>«Σώστε την Ίο (</w:t>
      </w:r>
      <w:proofErr w:type="spellStart"/>
      <w:r w:rsidRPr="00E13729">
        <w:rPr>
          <w:rFonts w:cstheme="minorHAnsi"/>
          <w:sz w:val="24"/>
          <w:szCs w:val="24"/>
        </w:rPr>
        <w:t>Save</w:t>
      </w:r>
      <w:proofErr w:type="spellEnd"/>
      <w:r w:rsidRPr="00E13729">
        <w:rPr>
          <w:rFonts w:cstheme="minorHAnsi"/>
          <w:sz w:val="24"/>
          <w:szCs w:val="24"/>
        </w:rPr>
        <w:t xml:space="preserve"> </w:t>
      </w:r>
      <w:proofErr w:type="spellStart"/>
      <w:r w:rsidRPr="00E13729">
        <w:rPr>
          <w:rFonts w:cstheme="minorHAnsi"/>
          <w:sz w:val="24"/>
          <w:szCs w:val="24"/>
        </w:rPr>
        <w:t>Ios</w:t>
      </w:r>
      <w:proofErr w:type="spellEnd"/>
      <w:r w:rsidRPr="00E13729">
        <w:rPr>
          <w:rFonts w:cstheme="minorHAnsi"/>
          <w:sz w:val="24"/>
          <w:szCs w:val="24"/>
        </w:rPr>
        <w:t>)»</w:t>
      </w:r>
      <w:r w:rsidR="0079408C" w:rsidRPr="00E13729">
        <w:rPr>
          <w:rFonts w:cstheme="minorHAnsi"/>
          <w:sz w:val="24"/>
          <w:szCs w:val="24"/>
        </w:rPr>
        <w:t xml:space="preserve"> οι συνοδευτικοί φάκελοι της επένδυσης</w:t>
      </w:r>
      <w:r w:rsidR="0010021E" w:rsidRPr="00E13729">
        <w:rPr>
          <w:rFonts w:cstheme="minorHAnsi"/>
          <w:sz w:val="24"/>
          <w:szCs w:val="24"/>
        </w:rPr>
        <w:t>,</w:t>
      </w:r>
      <w:r w:rsidR="0079408C" w:rsidRPr="00E13729">
        <w:rPr>
          <w:rFonts w:cstheme="minorHAnsi"/>
          <w:sz w:val="24"/>
          <w:szCs w:val="24"/>
        </w:rPr>
        <w:t xml:space="preserve"> δεν έχουν ακόμα </w:t>
      </w:r>
      <w:r w:rsidR="0079408C" w:rsidRPr="00B84CB4">
        <w:rPr>
          <w:rFonts w:cstheme="minorHAnsi"/>
          <w:sz w:val="24"/>
          <w:szCs w:val="24"/>
        </w:rPr>
        <w:t>δημοσιοποιηθεί</w:t>
      </w:r>
      <w:r w:rsidRPr="00B84CB4">
        <w:rPr>
          <w:rFonts w:cstheme="minorHAnsi"/>
          <w:sz w:val="24"/>
          <w:szCs w:val="24"/>
        </w:rPr>
        <w:t xml:space="preserve">. Προφανώς, </w:t>
      </w:r>
      <w:r w:rsidR="00CB3F9B" w:rsidRPr="00B84CB4">
        <w:rPr>
          <w:rFonts w:cstheme="minorHAnsi"/>
          <w:sz w:val="24"/>
          <w:szCs w:val="24"/>
        </w:rPr>
        <w:t xml:space="preserve">επιλέγεται η </w:t>
      </w:r>
      <w:r w:rsidR="00AB6A81" w:rsidRPr="00B84CB4">
        <w:rPr>
          <w:rFonts w:cstheme="minorHAnsi"/>
          <w:sz w:val="24"/>
          <w:szCs w:val="24"/>
        </w:rPr>
        <w:t xml:space="preserve">εσκεμμένη </w:t>
      </w:r>
      <w:r w:rsidR="00CB3F9B" w:rsidRPr="00B84CB4">
        <w:rPr>
          <w:rFonts w:cstheme="minorHAnsi"/>
          <w:sz w:val="24"/>
          <w:szCs w:val="24"/>
        </w:rPr>
        <w:t>αγνόηση των τεκταιν</w:t>
      </w:r>
      <w:r w:rsidR="001843B9" w:rsidRPr="00B84CB4">
        <w:rPr>
          <w:rFonts w:cstheme="minorHAnsi"/>
          <w:sz w:val="24"/>
          <w:szCs w:val="24"/>
        </w:rPr>
        <w:t>ό</w:t>
      </w:r>
      <w:r w:rsidR="00CB3F9B" w:rsidRPr="00B84CB4">
        <w:rPr>
          <w:rFonts w:cstheme="minorHAnsi"/>
          <w:sz w:val="24"/>
          <w:szCs w:val="24"/>
        </w:rPr>
        <w:t>μ</w:t>
      </w:r>
      <w:r w:rsidR="001843B9" w:rsidRPr="00B84CB4">
        <w:rPr>
          <w:rFonts w:cstheme="minorHAnsi"/>
          <w:sz w:val="24"/>
          <w:szCs w:val="24"/>
        </w:rPr>
        <w:t>ε</w:t>
      </w:r>
      <w:r w:rsidR="00CB3F9B" w:rsidRPr="00B84CB4">
        <w:rPr>
          <w:rFonts w:cstheme="minorHAnsi"/>
          <w:sz w:val="24"/>
          <w:szCs w:val="24"/>
        </w:rPr>
        <w:t>νων</w:t>
      </w:r>
      <w:r w:rsidR="00E13729" w:rsidRPr="00B84CB4">
        <w:rPr>
          <w:rFonts w:cstheme="minorHAnsi"/>
          <w:sz w:val="24"/>
          <w:szCs w:val="24"/>
        </w:rPr>
        <w:t xml:space="preserve"> στο νησί εδώ και πλέον της δεκαετίας και των νόμων και των κανόνων που διέπουν</w:t>
      </w:r>
      <w:r w:rsidR="009A4929" w:rsidRPr="00B84CB4">
        <w:rPr>
          <w:rFonts w:cstheme="minorHAnsi"/>
          <w:sz w:val="24"/>
          <w:szCs w:val="24"/>
        </w:rPr>
        <w:t xml:space="preserve"> την προστασία του περιβάλλοντος, τη χωροταξία και τους όρους δόμησης. </w:t>
      </w:r>
    </w:p>
    <w:p w14:paraId="1BAFF5FE" w14:textId="29EC2482" w:rsidR="00C25226" w:rsidRPr="00D3595C" w:rsidRDefault="00C25226" w:rsidP="000007E6">
      <w:pPr>
        <w:jc w:val="both"/>
        <w:rPr>
          <w:rFonts w:cstheme="minorHAnsi"/>
          <w:sz w:val="24"/>
          <w:szCs w:val="24"/>
        </w:rPr>
      </w:pPr>
      <w:r w:rsidRPr="00B84CB4">
        <w:rPr>
          <w:rFonts w:cstheme="minorHAnsi"/>
          <w:sz w:val="24"/>
          <w:szCs w:val="24"/>
        </w:rPr>
        <w:t>Όπως επίσης είναι πολιτική επιλογή</w:t>
      </w:r>
      <w:r>
        <w:rPr>
          <w:rFonts w:cstheme="minorHAnsi"/>
          <w:sz w:val="24"/>
          <w:szCs w:val="24"/>
        </w:rPr>
        <w:t xml:space="preserve"> η ψευδής δήλωση του Υπουργού</w:t>
      </w:r>
      <w:r w:rsidRPr="00AB6A81">
        <w:rPr>
          <w:rFonts w:cstheme="minorHAnsi"/>
          <w:sz w:val="24"/>
          <w:szCs w:val="24"/>
        </w:rPr>
        <w:t xml:space="preserve"> στην </w:t>
      </w:r>
      <w:r>
        <w:rPr>
          <w:rFonts w:cstheme="minorHAnsi"/>
          <w:sz w:val="24"/>
          <w:szCs w:val="24"/>
        </w:rPr>
        <w:t>ίδια τοποθέτησ</w:t>
      </w:r>
      <w:r w:rsidR="0086111E">
        <w:rPr>
          <w:rFonts w:cstheme="minorHAnsi"/>
          <w:sz w:val="24"/>
          <w:szCs w:val="24"/>
        </w:rPr>
        <w:t>ή</w:t>
      </w:r>
      <w:r>
        <w:rPr>
          <w:rFonts w:cstheme="minorHAnsi"/>
          <w:sz w:val="24"/>
          <w:szCs w:val="24"/>
        </w:rPr>
        <w:t xml:space="preserve"> του περί του «</w:t>
      </w:r>
      <w:r w:rsidRPr="00AB6A81">
        <w:rPr>
          <w:rFonts w:cstheme="minorHAnsi"/>
          <w:sz w:val="24"/>
          <w:szCs w:val="24"/>
        </w:rPr>
        <w:t>ξεμπλοκάρισμα</w:t>
      </w:r>
      <w:r>
        <w:rPr>
          <w:rFonts w:cstheme="minorHAnsi"/>
          <w:sz w:val="24"/>
          <w:szCs w:val="24"/>
        </w:rPr>
        <w:t>τος»</w:t>
      </w:r>
      <w:r w:rsidRPr="00AB6A81">
        <w:rPr>
          <w:rFonts w:cstheme="minorHAnsi"/>
          <w:sz w:val="24"/>
          <w:szCs w:val="24"/>
        </w:rPr>
        <w:t xml:space="preserve"> της επένδυσης στην περιοχή «Διακοφτό-Κουμπάρα» </w:t>
      </w:r>
      <w:r w:rsidR="00240B39">
        <w:rPr>
          <w:rFonts w:cstheme="minorHAnsi"/>
          <w:sz w:val="24"/>
          <w:szCs w:val="24"/>
        </w:rPr>
        <w:t>επί ΣΥΡΙΖΑ</w:t>
      </w:r>
      <w:r w:rsidRPr="00D3595C">
        <w:rPr>
          <w:rFonts w:cstheme="minorHAnsi"/>
          <w:sz w:val="24"/>
          <w:szCs w:val="24"/>
        </w:rPr>
        <w:t>, εννοώντας την ΚΥΑ</w:t>
      </w:r>
      <w:r w:rsidR="0086111E">
        <w:rPr>
          <w:rFonts w:cstheme="minorHAnsi"/>
          <w:sz w:val="24"/>
          <w:szCs w:val="24"/>
        </w:rPr>
        <w:t xml:space="preserve"> </w:t>
      </w:r>
      <w:r w:rsidR="00240B39" w:rsidRPr="00D3595C">
        <w:rPr>
          <w:rFonts w:cstheme="minorHAnsi"/>
          <w:sz w:val="24"/>
          <w:szCs w:val="24"/>
        </w:rPr>
        <w:t>14704/19.12.2015 με θέμα</w:t>
      </w:r>
      <w:r w:rsidRPr="00D3595C">
        <w:rPr>
          <w:rFonts w:cstheme="minorHAnsi"/>
          <w:sz w:val="24"/>
          <w:szCs w:val="24"/>
        </w:rPr>
        <w:t xml:space="preserve"> «Παραχώρησης αιγιαλού, παραλίας και θαλασσίου χώρου για την εκτέλεση του έργου «Σύνθετο Τουριστικό Κατάλυμα στη θέση «Κουμπάρα-Διακοφτό» στην εταιρία 105 Α.Ε. και καθορισμός ανταλλάγματος παραχώρησης». </w:t>
      </w:r>
    </w:p>
    <w:p w14:paraId="5F2FA7E8" w14:textId="3811898A" w:rsidR="007F4758" w:rsidRDefault="00C25226" w:rsidP="000007E6">
      <w:pPr>
        <w:jc w:val="both"/>
        <w:rPr>
          <w:rFonts w:cstheme="minorHAnsi"/>
          <w:sz w:val="24"/>
          <w:szCs w:val="24"/>
        </w:rPr>
      </w:pPr>
      <w:r w:rsidRPr="00F62D3B">
        <w:rPr>
          <w:rFonts w:cstheme="minorHAnsi"/>
          <w:sz w:val="24"/>
          <w:szCs w:val="24"/>
        </w:rPr>
        <w:t xml:space="preserve">Οφείλει να γνωρίζει </w:t>
      </w:r>
      <w:r w:rsidRPr="00131CC9">
        <w:rPr>
          <w:rFonts w:cstheme="minorHAnsi"/>
          <w:sz w:val="24"/>
          <w:szCs w:val="24"/>
        </w:rPr>
        <w:t xml:space="preserve">βέβαια ο αρμόδιος </w:t>
      </w:r>
      <w:r w:rsidR="003B6F57" w:rsidRPr="00131CC9">
        <w:rPr>
          <w:rFonts w:cstheme="minorHAnsi"/>
          <w:sz w:val="24"/>
          <w:szCs w:val="24"/>
        </w:rPr>
        <w:t>Υπουργός</w:t>
      </w:r>
      <w:r w:rsidR="00127B75" w:rsidRPr="00131CC9">
        <w:rPr>
          <w:rFonts w:cstheme="minorHAnsi"/>
          <w:sz w:val="24"/>
          <w:szCs w:val="24"/>
        </w:rPr>
        <w:t xml:space="preserve"> </w:t>
      </w:r>
      <w:r w:rsidRPr="00131CC9">
        <w:rPr>
          <w:rFonts w:cstheme="minorHAnsi"/>
          <w:sz w:val="24"/>
          <w:szCs w:val="24"/>
        </w:rPr>
        <w:t>ότι ήδη από την πρώτη αδειοδό</w:t>
      </w:r>
      <w:r w:rsidRPr="00E13729">
        <w:rPr>
          <w:rFonts w:cstheme="minorHAnsi"/>
          <w:sz w:val="24"/>
          <w:szCs w:val="24"/>
        </w:rPr>
        <w:t>τηση (151/2007)</w:t>
      </w:r>
      <w:r w:rsidR="0059396E" w:rsidRPr="00E13729">
        <w:rPr>
          <w:rFonts w:cstheme="minorHAnsi"/>
          <w:sz w:val="24"/>
          <w:szCs w:val="24"/>
        </w:rPr>
        <w:t xml:space="preserve"> για κατασκευή οικίας 400 m2 πάνω στη βραχονησίδα Διακοφτό, </w:t>
      </w:r>
      <w:r w:rsidR="00135A46" w:rsidRPr="00E13729">
        <w:rPr>
          <w:rFonts w:cstheme="minorHAnsi"/>
          <w:sz w:val="24"/>
          <w:szCs w:val="24"/>
        </w:rPr>
        <w:t>υπ</w:t>
      </w:r>
      <w:r w:rsidR="00E13729" w:rsidRPr="00E13729">
        <w:rPr>
          <w:rFonts w:cstheme="minorHAnsi"/>
          <w:sz w:val="24"/>
          <w:szCs w:val="24"/>
        </w:rPr>
        <w:t>άρχουν σοβαρά ζητήματα νομιμότητας</w:t>
      </w:r>
      <w:r w:rsidR="00135A46" w:rsidRPr="00E13729">
        <w:rPr>
          <w:rFonts w:cstheme="minorHAnsi"/>
          <w:sz w:val="24"/>
          <w:szCs w:val="24"/>
        </w:rPr>
        <w:t xml:space="preserve">: </w:t>
      </w:r>
      <w:r w:rsidR="0059396E" w:rsidRPr="00E13729">
        <w:rPr>
          <w:rFonts w:cstheme="minorHAnsi"/>
          <w:sz w:val="24"/>
          <w:szCs w:val="24"/>
        </w:rPr>
        <w:t xml:space="preserve">το υψόμετρο της κατεβαίνει παράνομα </w:t>
      </w:r>
      <w:r w:rsidR="004467E6" w:rsidRPr="00E13729">
        <w:rPr>
          <w:rFonts w:cstheme="minorHAnsi"/>
          <w:sz w:val="24"/>
          <w:szCs w:val="24"/>
        </w:rPr>
        <w:t>από</w:t>
      </w:r>
      <w:r w:rsidR="0059396E" w:rsidRPr="00E13729">
        <w:rPr>
          <w:rFonts w:cstheme="minorHAnsi"/>
          <w:sz w:val="24"/>
          <w:szCs w:val="24"/>
        </w:rPr>
        <w:t xml:space="preserve"> τα 42μ. στα 36 μ. μετά από εκσκαφές διάρκειας πλέον των 3 ετών, και η οικία των 400 m2, στο ισοπεδωμένο πλέον Διακοφτό, ξεπερνά παράνομα τα 1000 m2</w:t>
      </w:r>
      <w:r w:rsidRPr="00E13729">
        <w:rPr>
          <w:rFonts w:cstheme="minorHAnsi"/>
          <w:b/>
          <w:sz w:val="24"/>
          <w:szCs w:val="24"/>
        </w:rPr>
        <w:t xml:space="preserve">. </w:t>
      </w:r>
      <w:r w:rsidRPr="00E13729">
        <w:rPr>
          <w:rFonts w:cstheme="minorHAnsi"/>
          <w:sz w:val="24"/>
          <w:szCs w:val="24"/>
        </w:rPr>
        <w:t xml:space="preserve">Οφείλει επίσης να γνωρίζει </w:t>
      </w:r>
      <w:r w:rsidRPr="007F4758">
        <w:rPr>
          <w:rFonts w:cstheme="minorHAnsi"/>
          <w:sz w:val="24"/>
          <w:szCs w:val="24"/>
        </w:rPr>
        <w:t xml:space="preserve">ότι σε αυτό το έργο </w:t>
      </w:r>
      <w:r w:rsidR="007F4758" w:rsidRPr="007F4758">
        <w:rPr>
          <w:rFonts w:cstheme="minorHAnsi"/>
          <w:sz w:val="24"/>
          <w:szCs w:val="24"/>
        </w:rPr>
        <w:t xml:space="preserve">έγινε </w:t>
      </w:r>
      <w:r w:rsidRPr="007F4758">
        <w:rPr>
          <w:rFonts w:cstheme="minorHAnsi"/>
          <w:sz w:val="24"/>
          <w:szCs w:val="24"/>
        </w:rPr>
        <w:t xml:space="preserve">με </w:t>
      </w:r>
      <w:r w:rsidR="007F4758" w:rsidRPr="007F4758">
        <w:rPr>
          <w:rFonts w:cstheme="minorHAnsi"/>
          <w:sz w:val="24"/>
          <w:szCs w:val="24"/>
        </w:rPr>
        <w:t>την ΚΥΑ 408/16.03.</w:t>
      </w:r>
      <w:r w:rsidRPr="007F4758">
        <w:rPr>
          <w:rFonts w:cstheme="minorHAnsi"/>
          <w:sz w:val="24"/>
          <w:szCs w:val="24"/>
        </w:rPr>
        <w:t xml:space="preserve">2011 η αρχική </w:t>
      </w:r>
      <w:r w:rsidRPr="00E13729">
        <w:rPr>
          <w:rFonts w:cstheme="minorHAnsi"/>
          <w:sz w:val="24"/>
          <w:szCs w:val="24"/>
        </w:rPr>
        <w:t>υπαγωγή της εταιρίας 105 Α</w:t>
      </w:r>
      <w:r w:rsidR="007F4758">
        <w:rPr>
          <w:rFonts w:cstheme="minorHAnsi"/>
          <w:sz w:val="24"/>
          <w:szCs w:val="24"/>
        </w:rPr>
        <w:t>.</w:t>
      </w:r>
      <w:r w:rsidRPr="00E13729">
        <w:rPr>
          <w:rFonts w:cstheme="minorHAnsi"/>
          <w:sz w:val="24"/>
          <w:szCs w:val="24"/>
        </w:rPr>
        <w:t>Ε</w:t>
      </w:r>
      <w:r w:rsidR="007F4758">
        <w:rPr>
          <w:rFonts w:cstheme="minorHAnsi"/>
          <w:sz w:val="24"/>
          <w:szCs w:val="24"/>
        </w:rPr>
        <w:t>.</w:t>
      </w:r>
      <w:r w:rsidRPr="00E13729">
        <w:rPr>
          <w:rFonts w:cstheme="minorHAnsi"/>
          <w:sz w:val="24"/>
          <w:szCs w:val="24"/>
        </w:rPr>
        <w:t xml:space="preserve"> για ενίσχυση του επενδυτικού σχεδίου με το κίνητρο της επιχορήγησης </w:t>
      </w:r>
      <w:r w:rsidR="00E13729" w:rsidRPr="00E13729">
        <w:rPr>
          <w:rFonts w:cstheme="minorHAnsi"/>
          <w:sz w:val="24"/>
          <w:szCs w:val="24"/>
        </w:rPr>
        <w:t xml:space="preserve">να ανέρχεται σε </w:t>
      </w:r>
      <w:r w:rsidRPr="00E13729">
        <w:rPr>
          <w:rFonts w:cstheme="minorHAnsi"/>
          <w:sz w:val="24"/>
          <w:szCs w:val="24"/>
        </w:rPr>
        <w:t xml:space="preserve">σχεδόν 12 εκ ευρώ (τα οποία, </w:t>
      </w:r>
      <w:r w:rsidR="0086111E" w:rsidRPr="00E13729">
        <w:rPr>
          <w:rFonts w:cstheme="minorHAnsi"/>
          <w:sz w:val="24"/>
          <w:szCs w:val="24"/>
        </w:rPr>
        <w:t>σημειωτέω</w:t>
      </w:r>
      <w:r w:rsidR="0086111E">
        <w:rPr>
          <w:rFonts w:cstheme="minorHAnsi"/>
          <w:sz w:val="24"/>
          <w:szCs w:val="24"/>
        </w:rPr>
        <w:t>ν</w:t>
      </w:r>
      <w:r w:rsidRPr="00E13729">
        <w:rPr>
          <w:rFonts w:cstheme="minorHAnsi"/>
          <w:sz w:val="24"/>
          <w:szCs w:val="24"/>
        </w:rPr>
        <w:t xml:space="preserve">, δεν </w:t>
      </w:r>
      <w:r w:rsidR="009A7F12" w:rsidRPr="00E13729">
        <w:rPr>
          <w:rFonts w:cstheme="minorHAnsi"/>
          <w:sz w:val="24"/>
          <w:szCs w:val="24"/>
        </w:rPr>
        <w:t xml:space="preserve">εκταμιεύτηκαν </w:t>
      </w:r>
      <w:r w:rsidRPr="00E13729">
        <w:rPr>
          <w:rFonts w:cstheme="minorHAnsi"/>
          <w:sz w:val="24"/>
          <w:szCs w:val="24"/>
        </w:rPr>
        <w:t>ποτέ) και ολοκληρώνεται με την έκδοση της ΚΥΑ</w:t>
      </w:r>
      <w:r w:rsidR="00CB4855" w:rsidRPr="00E13729">
        <w:rPr>
          <w:rFonts w:cstheme="minorHAnsi"/>
          <w:sz w:val="24"/>
          <w:szCs w:val="24"/>
        </w:rPr>
        <w:t xml:space="preserve"> ΥΠΕΚΑ και Τουρισμού</w:t>
      </w:r>
      <w:r w:rsidRPr="00E13729">
        <w:rPr>
          <w:rFonts w:cstheme="minorHAnsi"/>
          <w:sz w:val="24"/>
          <w:szCs w:val="24"/>
        </w:rPr>
        <w:t xml:space="preserve"> 38753/1216/08.08.2014</w:t>
      </w:r>
      <w:r w:rsidR="008F52CD" w:rsidRPr="00E13729">
        <w:rPr>
          <w:rFonts w:cstheme="minorHAnsi"/>
          <w:sz w:val="24"/>
          <w:szCs w:val="24"/>
        </w:rPr>
        <w:t xml:space="preserve"> </w:t>
      </w:r>
      <w:r w:rsidR="000B20B2" w:rsidRPr="00E13729">
        <w:rPr>
          <w:rFonts w:cstheme="minorHAnsi"/>
          <w:sz w:val="24"/>
          <w:szCs w:val="24"/>
        </w:rPr>
        <w:t>περί έγκρισης περιβαλλοντικών όρων</w:t>
      </w:r>
      <w:r w:rsidRPr="00E13729">
        <w:rPr>
          <w:rFonts w:cstheme="minorHAnsi"/>
          <w:sz w:val="24"/>
          <w:szCs w:val="24"/>
        </w:rPr>
        <w:t xml:space="preserve">. </w:t>
      </w:r>
    </w:p>
    <w:p w14:paraId="487CD216" w14:textId="1A40DE45" w:rsidR="00C25226" w:rsidRDefault="00C25226" w:rsidP="000007E6">
      <w:pPr>
        <w:jc w:val="both"/>
        <w:rPr>
          <w:rFonts w:cstheme="minorHAnsi"/>
          <w:sz w:val="24"/>
          <w:szCs w:val="24"/>
        </w:rPr>
      </w:pPr>
      <w:r w:rsidRPr="00131CC9">
        <w:rPr>
          <w:rFonts w:cstheme="minorHAnsi"/>
          <w:sz w:val="24"/>
          <w:szCs w:val="24"/>
        </w:rPr>
        <w:t>Επίσης με Απόφαση της τότε Υπουργού Τουρισμού (ΦΕΚ Β 1013/23.05.2014) διευρύνονται</w:t>
      </w:r>
      <w:r w:rsidRPr="00EB6836">
        <w:rPr>
          <w:rFonts w:cstheme="minorHAnsi"/>
          <w:sz w:val="24"/>
          <w:szCs w:val="24"/>
        </w:rPr>
        <w:t xml:space="preserve"> </w:t>
      </w:r>
      <w:r w:rsidR="009A7F12">
        <w:rPr>
          <w:rFonts w:cstheme="minorHAnsi"/>
          <w:sz w:val="24"/>
          <w:szCs w:val="24"/>
        </w:rPr>
        <w:t xml:space="preserve">με φωτογραφικό τρόπο </w:t>
      </w:r>
      <w:r w:rsidRPr="00EB6836">
        <w:rPr>
          <w:rFonts w:cstheme="minorHAnsi"/>
          <w:sz w:val="24"/>
          <w:szCs w:val="24"/>
        </w:rPr>
        <w:t>τα κριτήρια της ενιαίας έκτασης (ΦΕΚ Β.319 άρθ.3</w:t>
      </w:r>
      <w:r>
        <w:rPr>
          <w:rFonts w:cstheme="minorHAnsi"/>
          <w:sz w:val="24"/>
          <w:szCs w:val="24"/>
        </w:rPr>
        <w:t xml:space="preserve">) </w:t>
      </w:r>
      <w:r w:rsidRPr="00EB6836">
        <w:rPr>
          <w:rFonts w:cstheme="minorHAnsi"/>
          <w:sz w:val="24"/>
          <w:szCs w:val="24"/>
          <w:u w:val="single"/>
        </w:rPr>
        <w:t>τα οποία και δεν πληρούσε η συγκεκριμένη επένδυση</w:t>
      </w:r>
      <w:r>
        <w:rPr>
          <w:rFonts w:cstheme="minorHAnsi"/>
          <w:sz w:val="24"/>
          <w:szCs w:val="24"/>
        </w:rPr>
        <w:t xml:space="preserve"> </w:t>
      </w:r>
      <w:r w:rsidRPr="00EB6836">
        <w:rPr>
          <w:rFonts w:cstheme="minorHAnsi"/>
          <w:sz w:val="24"/>
          <w:szCs w:val="24"/>
        </w:rPr>
        <w:t xml:space="preserve">και εφεξής στην έκταση επί της οποίας δημιουργείται το σύνθετο τουριστικό κατάλυμα μπορούν να περιλαμβάνονται και γήπεδα που τέμνονται ή διαχωρίζονται μεταξύ τους όχι μόνο από ρέματα ή δρόμους, όπως ίσχυε μέχρι τώρα αλλά </w:t>
      </w:r>
      <w:r w:rsidR="0086111E">
        <w:rPr>
          <w:rFonts w:cstheme="minorHAnsi"/>
          <w:sz w:val="24"/>
          <w:szCs w:val="24"/>
        </w:rPr>
        <w:t>«</w:t>
      </w:r>
      <w:r w:rsidRPr="00EB6836">
        <w:rPr>
          <w:rFonts w:cstheme="minorHAnsi"/>
          <w:sz w:val="24"/>
          <w:szCs w:val="24"/>
        </w:rPr>
        <w:t>γενικότερα φυσικά εμπόδια και τεχνικά έργα, εφόσον τα εκατέρωθεν τμήματα μπο</w:t>
      </w:r>
      <w:r w:rsidR="00131CC9">
        <w:rPr>
          <w:rFonts w:cstheme="minorHAnsi"/>
          <w:sz w:val="24"/>
          <w:szCs w:val="24"/>
        </w:rPr>
        <w:t>ρούν να ενοποιηθούν λειτουργικά</w:t>
      </w:r>
      <w:r w:rsidRPr="00EB6836">
        <w:rPr>
          <w:rFonts w:cstheme="minorHAnsi"/>
          <w:sz w:val="24"/>
          <w:szCs w:val="24"/>
        </w:rPr>
        <w:t>. Σε κάθε περίπτωση για τη διατήρηση του ενιαίου της έκτασης πρέπει να εξασφαλίζεται η δυνατότητα γεφύρωσης...</w:t>
      </w:r>
      <w:r w:rsidR="0086111E">
        <w:rPr>
          <w:rFonts w:cstheme="minorHAnsi"/>
          <w:sz w:val="24"/>
          <w:szCs w:val="24"/>
        </w:rPr>
        <w:t>»</w:t>
      </w:r>
      <w:r w:rsidRPr="00EB6836">
        <w:rPr>
          <w:rFonts w:cstheme="minorHAnsi"/>
          <w:sz w:val="24"/>
          <w:szCs w:val="24"/>
        </w:rPr>
        <w:t>.</w:t>
      </w:r>
    </w:p>
    <w:p w14:paraId="77947466" w14:textId="79BCDA99" w:rsidR="00C25226" w:rsidRPr="00AB6A81" w:rsidRDefault="00C25226" w:rsidP="000007E6">
      <w:pPr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Επομένως, </w:t>
      </w:r>
      <w:r w:rsidRPr="003C32AD">
        <w:rPr>
          <w:rFonts w:cstheme="minorHAnsi"/>
          <w:sz w:val="24"/>
          <w:szCs w:val="24"/>
          <w:u w:val="single"/>
        </w:rPr>
        <w:t xml:space="preserve">τα «επενδυτικά σχέδια» είχαν δρομολογηθεί επί σειράς κυβερνήσεων ΝΔ-ΠΑΣΟΚ, δεν πληρούσαν ούτε τα ελάχιστα κριτήρια υλοποίησης, άλλαζαν οι νόμοι για να γίνουν νόμιμες οι παρανομίες. </w:t>
      </w:r>
      <w:r>
        <w:rPr>
          <w:rFonts w:cstheme="minorHAnsi"/>
          <w:sz w:val="24"/>
          <w:szCs w:val="24"/>
        </w:rPr>
        <w:t>Δ</w:t>
      </w:r>
      <w:r w:rsidRPr="00F62D3B">
        <w:rPr>
          <w:rFonts w:cstheme="minorHAnsi"/>
          <w:sz w:val="24"/>
          <w:szCs w:val="24"/>
        </w:rPr>
        <w:t>εν προχώρησαν κατά την περίοδο διακυβέρνησης του ΣΥΡΙΖΑ και τώρα έρχεται η κυβέρνηση της ΝΔ να επιβραβεύσει τις παρανομίες με την ένταξη το</w:t>
      </w:r>
      <w:r>
        <w:rPr>
          <w:rFonts w:cstheme="minorHAnsi"/>
          <w:sz w:val="24"/>
          <w:szCs w:val="24"/>
        </w:rPr>
        <w:t>υς στις Στρατηγικές Επενδύσεις, καλύπτοντας το παρελθόν και προωθώντας μια καταστροφική για το νησί «φιλο</w:t>
      </w:r>
      <w:r w:rsidR="004467E6" w:rsidRPr="004467E6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επενδυτική» πολιτική.</w:t>
      </w:r>
    </w:p>
    <w:p w14:paraId="1542682A" w14:textId="7F33BDD0" w:rsidR="00C25226" w:rsidRPr="003F3B58" w:rsidRDefault="00240B39" w:rsidP="000007E6">
      <w:pPr>
        <w:jc w:val="both"/>
        <w:rPr>
          <w:rFonts w:cstheme="minorHAnsi"/>
          <w:sz w:val="24"/>
          <w:szCs w:val="24"/>
        </w:rPr>
      </w:pPr>
      <w:r w:rsidRPr="00240B39">
        <w:rPr>
          <w:rFonts w:cstheme="minorHAnsi"/>
          <w:sz w:val="24"/>
          <w:szCs w:val="24"/>
        </w:rPr>
        <w:t>Όπως ανέδειξαν</w:t>
      </w:r>
      <w:r w:rsidR="00C25226" w:rsidRPr="00240B39">
        <w:rPr>
          <w:rFonts w:cstheme="minorHAnsi"/>
          <w:sz w:val="24"/>
          <w:szCs w:val="24"/>
        </w:rPr>
        <w:t xml:space="preserve"> δημοσιεύματα</w:t>
      </w:r>
      <w:r w:rsidRPr="00240B39">
        <w:rPr>
          <w:rFonts w:cstheme="minorHAnsi"/>
          <w:sz w:val="24"/>
          <w:szCs w:val="24"/>
        </w:rPr>
        <w:t xml:space="preserve"> στον ημερήσιο τύπο (π.χ. Εφημερίδα των Συντακτών, 18.08.2019, 22.04.2019, 04.11.2020</w:t>
      </w:r>
      <w:r w:rsidR="00A14728" w:rsidRPr="00A14728">
        <w:rPr>
          <w:rFonts w:cstheme="minorHAnsi"/>
          <w:sz w:val="24"/>
          <w:szCs w:val="24"/>
        </w:rPr>
        <w:t xml:space="preserve">, </w:t>
      </w:r>
      <w:r w:rsidR="00A14728">
        <w:rPr>
          <w:rFonts w:cstheme="minorHAnsi"/>
          <w:sz w:val="24"/>
          <w:szCs w:val="24"/>
        </w:rPr>
        <w:t>Πρώτο Θέμα, 18.09.2017</w:t>
      </w:r>
      <w:r w:rsidRPr="00240B39">
        <w:rPr>
          <w:rFonts w:cstheme="minorHAnsi"/>
          <w:sz w:val="24"/>
          <w:szCs w:val="24"/>
        </w:rPr>
        <w:t>)</w:t>
      </w:r>
      <w:r w:rsidR="00C25226" w:rsidRPr="00240B39">
        <w:rPr>
          <w:rFonts w:cstheme="minorHAnsi"/>
          <w:sz w:val="24"/>
          <w:szCs w:val="24"/>
        </w:rPr>
        <w:t>, οι συγκεκριμένες εταιρίες έχουν κοινούς ιδιοκτήτες και η μέχρι τώρα δραστηριοποίη</w:t>
      </w:r>
      <w:r w:rsidR="0086111E">
        <w:rPr>
          <w:rFonts w:cstheme="minorHAnsi"/>
          <w:sz w:val="24"/>
          <w:szCs w:val="24"/>
        </w:rPr>
        <w:t>σή</w:t>
      </w:r>
      <w:r w:rsidR="00C25226" w:rsidRPr="00240B39">
        <w:rPr>
          <w:rFonts w:cstheme="minorHAnsi"/>
          <w:sz w:val="24"/>
          <w:szCs w:val="24"/>
        </w:rPr>
        <w:t xml:space="preserve"> </w:t>
      </w:r>
      <w:r w:rsidR="00C25226" w:rsidRPr="00EC0B09">
        <w:rPr>
          <w:rFonts w:cstheme="minorHAnsi"/>
          <w:sz w:val="24"/>
          <w:szCs w:val="24"/>
        </w:rPr>
        <w:t xml:space="preserve">τους στο νησί στις περιοχές </w:t>
      </w:r>
      <w:proofErr w:type="spellStart"/>
      <w:r w:rsidR="00C25226" w:rsidRPr="00EC0B09">
        <w:rPr>
          <w:rFonts w:cstheme="minorHAnsi"/>
          <w:sz w:val="24"/>
          <w:szCs w:val="24"/>
        </w:rPr>
        <w:t>Διακοφτό</w:t>
      </w:r>
      <w:proofErr w:type="spellEnd"/>
      <w:r w:rsidR="00C25226" w:rsidRPr="00EC0B09">
        <w:rPr>
          <w:rFonts w:cstheme="minorHAnsi"/>
          <w:sz w:val="24"/>
          <w:szCs w:val="24"/>
        </w:rPr>
        <w:t>-Κουμπάρα και Έλος</w:t>
      </w:r>
      <w:r w:rsidR="0086111E">
        <w:rPr>
          <w:rFonts w:cstheme="minorHAnsi"/>
          <w:sz w:val="24"/>
          <w:szCs w:val="24"/>
        </w:rPr>
        <w:t xml:space="preserve"> </w:t>
      </w:r>
      <w:r w:rsidR="00C25226" w:rsidRPr="00EC0B09">
        <w:rPr>
          <w:rFonts w:cstheme="minorHAnsi"/>
          <w:sz w:val="24"/>
          <w:szCs w:val="24"/>
        </w:rPr>
        <w:t xml:space="preserve">Παππά χαρακτηρίζεται από σωρεία </w:t>
      </w:r>
      <w:r w:rsidR="00C25226" w:rsidRPr="00EC0B09">
        <w:rPr>
          <w:rFonts w:cstheme="minorHAnsi"/>
          <w:sz w:val="24"/>
          <w:szCs w:val="24"/>
        </w:rPr>
        <w:lastRenderedPageBreak/>
        <w:t xml:space="preserve">παραβιάσεων του νομοθετικού και κανονιστικού πλαίσιού που διέπει την προστασία του περιβάλλοντος, τη χωροταξία και τους όρους δόμησης. </w:t>
      </w:r>
    </w:p>
    <w:p w14:paraId="5CD5EDC5" w14:textId="391D3B59" w:rsidR="00E455AB" w:rsidRDefault="006D4C51" w:rsidP="000A769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Τα πρόστιμα που έχουν μέχρι στιγμής επιβληθεί </w:t>
      </w:r>
      <w:r w:rsidR="00CB3F9B">
        <w:rPr>
          <w:rFonts w:cstheme="minorHAnsi"/>
          <w:sz w:val="24"/>
          <w:szCs w:val="24"/>
        </w:rPr>
        <w:t xml:space="preserve">για την πρώτη περίπτωση </w:t>
      </w:r>
      <w:r>
        <w:rPr>
          <w:rFonts w:cstheme="minorHAnsi"/>
          <w:sz w:val="24"/>
          <w:szCs w:val="24"/>
        </w:rPr>
        <w:t xml:space="preserve">από την Υπηρεσία Δόμησης της Σαντορίνης </w:t>
      </w:r>
      <w:r w:rsidR="0016145F">
        <w:rPr>
          <w:rFonts w:cstheme="minorHAnsi"/>
          <w:sz w:val="24"/>
          <w:szCs w:val="24"/>
        </w:rPr>
        <w:t xml:space="preserve">(04/2020, 122.365€) και την Περιφέρεια Νοτίου Αιγαίου (03/2017, 1200 €) </w:t>
      </w:r>
      <w:r>
        <w:rPr>
          <w:rFonts w:cstheme="minorHAnsi"/>
          <w:sz w:val="24"/>
          <w:szCs w:val="24"/>
        </w:rPr>
        <w:t xml:space="preserve">είναι ψήγματα μπροστά στην καταστροφή που έχει συντελεστεί και συνεχίζει να συντελείται. </w:t>
      </w:r>
      <w:r w:rsidR="00043345">
        <w:rPr>
          <w:rFonts w:cstheme="minorHAnsi"/>
          <w:sz w:val="24"/>
          <w:szCs w:val="24"/>
        </w:rPr>
        <w:t xml:space="preserve"> Η δε αρμόδια για θέματα Περιβάλλοντος Εντεταλμένη Περιφερειακή Σύμβουλος Κυκλάδων κρατά την έκθεση της Τακτικής Περιβαλλοντικής Επιθεώρησης</w:t>
      </w:r>
      <w:r w:rsidR="0086111E">
        <w:rPr>
          <w:rFonts w:cstheme="minorHAnsi"/>
          <w:sz w:val="24"/>
          <w:szCs w:val="24"/>
        </w:rPr>
        <w:t xml:space="preserve"> </w:t>
      </w:r>
      <w:r w:rsidR="0016145F">
        <w:rPr>
          <w:rFonts w:cstheme="minorHAnsi"/>
          <w:sz w:val="24"/>
          <w:szCs w:val="24"/>
        </w:rPr>
        <w:t>(04/2019)</w:t>
      </w:r>
      <w:r w:rsidR="00043345">
        <w:rPr>
          <w:rFonts w:cstheme="minorHAnsi"/>
          <w:sz w:val="24"/>
          <w:szCs w:val="24"/>
        </w:rPr>
        <w:t xml:space="preserve"> της Διεύθυνσης Περιβάλλοντος &amp; Χωρικού Σχεδιασμού </w:t>
      </w:r>
      <w:r w:rsidR="0016145F">
        <w:rPr>
          <w:rFonts w:cstheme="minorHAnsi"/>
          <w:sz w:val="24"/>
          <w:szCs w:val="24"/>
        </w:rPr>
        <w:t xml:space="preserve">της Περιφέρειας Νοτίου Αιγαίου </w:t>
      </w:r>
      <w:r w:rsidR="00043345">
        <w:rPr>
          <w:rFonts w:cstheme="minorHAnsi"/>
          <w:sz w:val="24"/>
          <w:szCs w:val="24"/>
        </w:rPr>
        <w:t xml:space="preserve">πάνω από 1,5 χρόνο στα συρτάρια της Περιφέρειας. </w:t>
      </w:r>
      <w:r w:rsidR="008C017F">
        <w:rPr>
          <w:rFonts w:cstheme="minorHAnsi"/>
          <w:sz w:val="24"/>
          <w:szCs w:val="24"/>
        </w:rPr>
        <w:t xml:space="preserve">Σε αυτήν διαπιστώνονται </w:t>
      </w:r>
      <w:r w:rsidR="000D6084">
        <w:rPr>
          <w:rFonts w:cstheme="minorHAnsi"/>
          <w:sz w:val="24"/>
          <w:szCs w:val="24"/>
        </w:rPr>
        <w:t xml:space="preserve">για την περιοχή «Διακοφτό-Κουμπάρα» </w:t>
      </w:r>
      <w:r w:rsidR="008C017F">
        <w:rPr>
          <w:rFonts w:cstheme="minorHAnsi"/>
          <w:sz w:val="24"/>
          <w:szCs w:val="24"/>
        </w:rPr>
        <w:t xml:space="preserve">αυθαίρετες επεμβάσεις στον αιγιαλό καθ’ υπέρβαση των εγκεκριμένης περιβαλλοντικής άδειας, επεμβάσεις στον αιγιαλό χωρίς περιβαλλοντική άδεια, </w:t>
      </w:r>
      <w:r w:rsidR="000D6084">
        <w:rPr>
          <w:rFonts w:cstheme="minorHAnsi"/>
          <w:sz w:val="24"/>
          <w:szCs w:val="24"/>
        </w:rPr>
        <w:t>επεμβάσεις στη ζώνη αιγιαλού, στη ζώνη παραλίας, κατασκευή παράνομων δρόμων, κατάληψη αιγιαλού με ξαπλώστρες, αλλοίωση της παραλίας με ξενικά είδη και λοιπά άλλα δομικά υλικά, παράνομες γεωτρήσεις, παρεμβάσεις στο ρέμα</w:t>
      </w:r>
      <w:r w:rsidR="001A701D">
        <w:rPr>
          <w:rFonts w:cstheme="minorHAnsi"/>
          <w:sz w:val="24"/>
          <w:szCs w:val="24"/>
        </w:rPr>
        <w:t xml:space="preserve"> κ.</w:t>
      </w:r>
      <w:r w:rsidR="0086111E">
        <w:rPr>
          <w:rFonts w:cstheme="minorHAnsi"/>
          <w:sz w:val="24"/>
          <w:szCs w:val="24"/>
        </w:rPr>
        <w:t>ά</w:t>
      </w:r>
      <w:r w:rsidR="000D6084">
        <w:rPr>
          <w:rFonts w:cstheme="minorHAnsi"/>
          <w:sz w:val="24"/>
          <w:szCs w:val="24"/>
        </w:rPr>
        <w:t>.</w:t>
      </w:r>
    </w:p>
    <w:p w14:paraId="6E8A27C1" w14:textId="46000643" w:rsidR="00043345" w:rsidRDefault="00E455AB" w:rsidP="000A769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Σοβαρότατα ευρήματα </w:t>
      </w:r>
      <w:r w:rsidR="0009529F">
        <w:rPr>
          <w:rFonts w:cstheme="minorHAnsi"/>
          <w:sz w:val="24"/>
          <w:szCs w:val="24"/>
        </w:rPr>
        <w:t xml:space="preserve">για το έργο στην ίδια περιοχή </w:t>
      </w:r>
      <w:r>
        <w:rPr>
          <w:rFonts w:cstheme="minorHAnsi"/>
          <w:sz w:val="24"/>
          <w:szCs w:val="24"/>
        </w:rPr>
        <w:t>είχαν διαπιστωθεί και στην «Έκθεση Μερικού Ελέγχου τήρησης των εγκεκριμένων περιβαλλοντικών όρων και της κείμενης περιβαλλοντικής νομοθεσίας» από το Σώμα Επιθεώρησης Περιβάλλοντος (11/2016)</w:t>
      </w:r>
      <w:r w:rsidR="0009529F">
        <w:rPr>
          <w:rFonts w:cstheme="minorHAnsi"/>
          <w:sz w:val="24"/>
          <w:szCs w:val="24"/>
        </w:rPr>
        <w:t xml:space="preserve">: υπερβάσεις στις επιφάνειες κάλυψης δόμησης, μη τήρηση των αποστάσεων από τον αιγιαλό, κατασκευή παράνομων τσιμεντένιων γεφυρών «λειτουργικής σύνδεσης» </w:t>
      </w:r>
      <w:r w:rsidR="0009529F" w:rsidRPr="0009529F">
        <w:rPr>
          <w:rFonts w:cstheme="minorHAnsi"/>
          <w:sz w:val="24"/>
          <w:szCs w:val="24"/>
          <w:u w:val="single"/>
        </w:rPr>
        <w:t>σε κοινόχρηστο χώρο εντός αιγιαλού</w:t>
      </w:r>
      <w:r w:rsidR="0009529F">
        <w:rPr>
          <w:rFonts w:cstheme="minorHAnsi"/>
          <w:sz w:val="24"/>
          <w:szCs w:val="24"/>
        </w:rPr>
        <w:t>, παραπλανητικές πινακίδες αδειοδότησης, μη αδειοδοτημένες διανοίξεις οδών εντός ζώνης αιγιαλού και παραλίας, εκχερσώσεις-επιχωματώσεις και αλλοιώσεις</w:t>
      </w:r>
      <w:r w:rsidR="001A701D">
        <w:rPr>
          <w:rFonts w:cstheme="minorHAnsi"/>
          <w:sz w:val="24"/>
          <w:szCs w:val="24"/>
        </w:rPr>
        <w:t xml:space="preserve"> εντός οριοθετημένου ρέματος, κ.</w:t>
      </w:r>
      <w:r w:rsidR="0086111E">
        <w:rPr>
          <w:rFonts w:cstheme="minorHAnsi"/>
          <w:sz w:val="24"/>
          <w:szCs w:val="24"/>
        </w:rPr>
        <w:t>ά</w:t>
      </w:r>
      <w:r w:rsidR="001A701D">
        <w:rPr>
          <w:rFonts w:cstheme="minorHAnsi"/>
          <w:sz w:val="24"/>
          <w:szCs w:val="24"/>
        </w:rPr>
        <w:t>.</w:t>
      </w:r>
    </w:p>
    <w:p w14:paraId="025FDA4C" w14:textId="1391FB66" w:rsidR="00B9744C" w:rsidRPr="008C017F" w:rsidRDefault="00B9744C" w:rsidP="000A769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Οι </w:t>
      </w:r>
      <w:r w:rsidR="008C017F">
        <w:rPr>
          <w:rFonts w:cstheme="minorHAnsi"/>
          <w:sz w:val="24"/>
          <w:szCs w:val="24"/>
        </w:rPr>
        <w:t xml:space="preserve">ακολουθούμενες </w:t>
      </w:r>
      <w:r>
        <w:rPr>
          <w:rFonts w:cstheme="minorHAnsi"/>
          <w:sz w:val="24"/>
          <w:szCs w:val="24"/>
        </w:rPr>
        <w:t xml:space="preserve">μεθοδεύσεις </w:t>
      </w:r>
      <w:r w:rsidR="008C017F">
        <w:rPr>
          <w:rFonts w:cstheme="minorHAnsi"/>
          <w:sz w:val="24"/>
          <w:szCs w:val="24"/>
        </w:rPr>
        <w:t xml:space="preserve">σε διαφορετικά επίπεδα διακυβέρνησης </w:t>
      </w:r>
      <w:r>
        <w:rPr>
          <w:rFonts w:cstheme="minorHAnsi"/>
          <w:sz w:val="24"/>
          <w:szCs w:val="24"/>
        </w:rPr>
        <w:t xml:space="preserve">για να καλυφθούν οι παρανομίες και να βαπτιστούν τα έργα </w:t>
      </w:r>
      <w:r w:rsidR="001A701D">
        <w:rPr>
          <w:rFonts w:cstheme="minorHAnsi"/>
          <w:sz w:val="24"/>
          <w:szCs w:val="24"/>
        </w:rPr>
        <w:t xml:space="preserve">των </w:t>
      </w:r>
      <w:r>
        <w:rPr>
          <w:rFonts w:cstheme="minorHAnsi"/>
          <w:sz w:val="24"/>
          <w:szCs w:val="24"/>
        </w:rPr>
        <w:t>συγκεκριμένων επιχειρηματικών συμφερόντων (σημειώνεται ότι</w:t>
      </w:r>
      <w:r w:rsidRPr="00B9744C">
        <w:rPr>
          <w:rFonts w:cstheme="minorHAnsi"/>
          <w:sz w:val="24"/>
          <w:szCs w:val="24"/>
        </w:rPr>
        <w:t xml:space="preserve"> πριν λίγες μέρες ο Υπου</w:t>
      </w:r>
      <w:r>
        <w:rPr>
          <w:rFonts w:cstheme="minorHAnsi"/>
          <w:sz w:val="24"/>
          <w:szCs w:val="24"/>
        </w:rPr>
        <w:t>ργός Ανάπτυξης κατονόμασε στη βουλή ως ο «επενδυτής, κος Μιχαλόπουλος»</w:t>
      </w:r>
      <w:r w:rsidR="008C017F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ως «Στρατηγικές Επενδύσεις» με όλα τα συνακόλουθα οφέλη, </w:t>
      </w:r>
      <w:r w:rsidR="008C017F">
        <w:rPr>
          <w:rFonts w:cstheme="minorHAnsi"/>
          <w:sz w:val="24"/>
          <w:szCs w:val="24"/>
        </w:rPr>
        <w:t>περιλαμβάνουν μεταξύ άλλων και την παραβίαση της ευρωπαϊκής νομοθεσία</w:t>
      </w:r>
      <w:r w:rsidR="0042326C" w:rsidRPr="00570546">
        <w:rPr>
          <w:rFonts w:cstheme="minorHAnsi"/>
          <w:sz w:val="24"/>
          <w:szCs w:val="24"/>
        </w:rPr>
        <w:t>ς</w:t>
      </w:r>
      <w:r w:rsidR="008C017F">
        <w:rPr>
          <w:rFonts w:cstheme="minorHAnsi"/>
          <w:sz w:val="24"/>
          <w:szCs w:val="24"/>
        </w:rPr>
        <w:t xml:space="preserve"> περί</w:t>
      </w:r>
      <w:r>
        <w:rPr>
          <w:rFonts w:cstheme="minorHAnsi"/>
          <w:sz w:val="24"/>
          <w:szCs w:val="24"/>
        </w:rPr>
        <w:t xml:space="preserve"> επαρκούς </w:t>
      </w:r>
      <w:r w:rsidR="008C017F">
        <w:rPr>
          <w:rFonts w:cstheme="minorHAnsi"/>
          <w:sz w:val="24"/>
          <w:szCs w:val="24"/>
        </w:rPr>
        <w:t>δημοσιοποίησης</w:t>
      </w:r>
      <w:r>
        <w:rPr>
          <w:rFonts w:cstheme="minorHAnsi"/>
          <w:sz w:val="24"/>
          <w:szCs w:val="24"/>
        </w:rPr>
        <w:t xml:space="preserve"> των μελετών </w:t>
      </w:r>
      <w:r w:rsidR="008C017F">
        <w:rPr>
          <w:rFonts w:cstheme="minorHAnsi"/>
          <w:sz w:val="24"/>
          <w:szCs w:val="24"/>
        </w:rPr>
        <w:t>περιβαλλοντικών</w:t>
      </w:r>
      <w:r>
        <w:rPr>
          <w:rFonts w:cstheme="minorHAnsi"/>
          <w:sz w:val="24"/>
          <w:szCs w:val="24"/>
        </w:rPr>
        <w:t xml:space="preserve"> υποθέσεων </w:t>
      </w:r>
      <w:r w:rsidR="008C017F">
        <w:rPr>
          <w:rFonts w:cstheme="minorHAnsi"/>
          <w:sz w:val="24"/>
          <w:szCs w:val="24"/>
        </w:rPr>
        <w:t>και της ενημέρωσης του κοινού στην διαβούλευση. Η δε Απόφαση του Ευρωπαϊκού</w:t>
      </w:r>
      <w:r w:rsidR="008C017F" w:rsidRPr="008C017F">
        <w:rPr>
          <w:rFonts w:cstheme="minorHAnsi"/>
          <w:sz w:val="24"/>
          <w:szCs w:val="24"/>
        </w:rPr>
        <w:t xml:space="preserve"> Δικαστηρίου</w:t>
      </w:r>
      <w:r w:rsidR="008C017F">
        <w:rPr>
          <w:rFonts w:cstheme="minorHAnsi"/>
          <w:sz w:val="24"/>
          <w:szCs w:val="24"/>
        </w:rPr>
        <w:t xml:space="preserve"> </w:t>
      </w:r>
      <w:r w:rsidR="008C017F">
        <w:rPr>
          <w:rFonts w:cstheme="minorHAnsi"/>
          <w:sz w:val="24"/>
          <w:szCs w:val="24"/>
          <w:lang w:val="en-US"/>
        </w:rPr>
        <w:t>C</w:t>
      </w:r>
      <w:r w:rsidR="008C017F" w:rsidRPr="008C017F">
        <w:rPr>
          <w:rFonts w:cstheme="minorHAnsi"/>
          <w:sz w:val="24"/>
          <w:szCs w:val="24"/>
        </w:rPr>
        <w:t>-180/2018</w:t>
      </w:r>
      <w:r w:rsidR="008C017F">
        <w:rPr>
          <w:rFonts w:cstheme="minorHAnsi"/>
          <w:sz w:val="24"/>
          <w:szCs w:val="24"/>
        </w:rPr>
        <w:t xml:space="preserve"> </w:t>
      </w:r>
      <w:r w:rsidR="00E57786">
        <w:rPr>
          <w:rFonts w:cstheme="minorHAnsi"/>
          <w:sz w:val="24"/>
          <w:szCs w:val="24"/>
        </w:rPr>
        <w:t>απέρριψε το αίτημα ακύρωσης της προσφυγής των φορέων της κοινωνίας των πολιτών που είχε καταθέσει ο επιχειρηματίας, αναγνωρίζοντας</w:t>
      </w:r>
      <w:r w:rsidR="008C017F">
        <w:rPr>
          <w:rFonts w:cstheme="minorHAnsi"/>
          <w:sz w:val="24"/>
          <w:szCs w:val="24"/>
        </w:rPr>
        <w:t xml:space="preserve"> την απόκρυψη</w:t>
      </w:r>
      <w:r w:rsidR="00AB6A81">
        <w:rPr>
          <w:rFonts w:cstheme="minorHAnsi"/>
          <w:sz w:val="24"/>
          <w:szCs w:val="24"/>
        </w:rPr>
        <w:t xml:space="preserve"> των πληροφοριών και με βάση την ιδιαιτερότητα της </w:t>
      </w:r>
      <w:r w:rsidR="008C017F">
        <w:rPr>
          <w:rFonts w:cstheme="minorHAnsi"/>
          <w:sz w:val="24"/>
          <w:szCs w:val="24"/>
        </w:rPr>
        <w:t>νησιωτικότητα</w:t>
      </w:r>
      <w:r w:rsidR="00AB6A81">
        <w:rPr>
          <w:rFonts w:cstheme="minorHAnsi"/>
          <w:sz w:val="24"/>
          <w:szCs w:val="24"/>
        </w:rPr>
        <w:t>ς</w:t>
      </w:r>
      <w:r w:rsidR="008C017F">
        <w:rPr>
          <w:rFonts w:cstheme="minorHAnsi"/>
          <w:sz w:val="24"/>
          <w:szCs w:val="24"/>
        </w:rPr>
        <w:t xml:space="preserve">. </w:t>
      </w:r>
    </w:p>
    <w:p w14:paraId="43AD7C21" w14:textId="316E80AB" w:rsidR="004A6A62" w:rsidRPr="004A6A62" w:rsidRDefault="00E57786" w:rsidP="00B9744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Αυτήν την στιγμή, εκκρεμεί η έκδοση απόφασης</w:t>
      </w:r>
      <w:r w:rsidR="009A4929" w:rsidRPr="00EC0B0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του Συμβουλί</w:t>
      </w:r>
      <w:r w:rsidRPr="00E57786">
        <w:rPr>
          <w:rFonts w:cstheme="minorHAnsi"/>
          <w:sz w:val="24"/>
          <w:szCs w:val="24"/>
        </w:rPr>
        <w:t>ο</w:t>
      </w:r>
      <w:r>
        <w:rPr>
          <w:rFonts w:cstheme="minorHAnsi"/>
          <w:sz w:val="24"/>
          <w:szCs w:val="24"/>
        </w:rPr>
        <w:t>υ</w:t>
      </w:r>
      <w:r w:rsidRPr="00E57786">
        <w:rPr>
          <w:rFonts w:cstheme="minorHAnsi"/>
          <w:sz w:val="24"/>
          <w:szCs w:val="24"/>
        </w:rPr>
        <w:t xml:space="preserve"> της Επικρατείας </w:t>
      </w:r>
      <w:r>
        <w:rPr>
          <w:rFonts w:cstheme="minorHAnsi"/>
          <w:sz w:val="24"/>
          <w:szCs w:val="24"/>
        </w:rPr>
        <w:t>σχετικά με τ</w:t>
      </w:r>
      <w:r w:rsidR="009A4929" w:rsidRPr="00EC0B09">
        <w:rPr>
          <w:rFonts w:cstheme="minorHAnsi"/>
          <w:sz w:val="24"/>
          <w:szCs w:val="24"/>
        </w:rPr>
        <w:t xml:space="preserve">η προσφυγή </w:t>
      </w:r>
      <w:r w:rsidR="0016145F">
        <w:rPr>
          <w:rFonts w:cstheme="minorHAnsi"/>
          <w:sz w:val="24"/>
          <w:szCs w:val="24"/>
        </w:rPr>
        <w:t xml:space="preserve">οργανώσεων της κοινωνίας των πολιτών για την ακύρωση </w:t>
      </w:r>
      <w:r w:rsidR="0016145F" w:rsidRPr="004A6A62">
        <w:rPr>
          <w:rFonts w:cstheme="minorHAnsi"/>
          <w:sz w:val="24"/>
          <w:szCs w:val="24"/>
        </w:rPr>
        <w:t>της ΚΥΑ 38753/1216/08.08.2014</w:t>
      </w:r>
      <w:r w:rsidR="0086111E">
        <w:rPr>
          <w:rFonts w:cstheme="minorHAnsi"/>
          <w:sz w:val="24"/>
          <w:szCs w:val="24"/>
        </w:rPr>
        <w:t xml:space="preserve"> </w:t>
      </w:r>
      <w:r w:rsidR="0016145F" w:rsidRPr="004A6A62">
        <w:rPr>
          <w:rFonts w:cstheme="minorHAnsi"/>
          <w:sz w:val="24"/>
          <w:szCs w:val="24"/>
        </w:rPr>
        <w:t>με τίτλο «Έγκριση δημιουργίας Σύνθετου Τουριστικού Καταλύματος</w:t>
      </w:r>
      <w:r w:rsidR="0016145F" w:rsidRPr="0016145F">
        <w:t xml:space="preserve"> </w:t>
      </w:r>
      <w:r w:rsidR="0016145F" w:rsidRPr="004A6A62">
        <w:rPr>
          <w:rFonts w:cstheme="minorHAnsi"/>
          <w:sz w:val="24"/>
          <w:szCs w:val="24"/>
        </w:rPr>
        <w:t>σ</w:t>
      </w:r>
      <w:r w:rsidR="004A6A62">
        <w:rPr>
          <w:rFonts w:cstheme="minorHAnsi"/>
          <w:sz w:val="24"/>
          <w:szCs w:val="24"/>
        </w:rPr>
        <w:t xml:space="preserve">την περιοχή Κουμπάρα –Διακοφτό» </w:t>
      </w:r>
      <w:r w:rsidR="0016145F" w:rsidRPr="004A6A62">
        <w:rPr>
          <w:rFonts w:cstheme="minorHAnsi"/>
          <w:sz w:val="24"/>
          <w:szCs w:val="24"/>
        </w:rPr>
        <w:t xml:space="preserve">και των περιβαλλοντικών όρων </w:t>
      </w:r>
      <w:r w:rsidR="0086111E">
        <w:rPr>
          <w:rFonts w:cstheme="minorHAnsi"/>
          <w:sz w:val="24"/>
          <w:szCs w:val="24"/>
        </w:rPr>
        <w:t>αυτής,</w:t>
      </w:r>
      <w:r w:rsidR="0016145F" w:rsidRPr="004A6A62">
        <w:rPr>
          <w:rFonts w:cstheme="minorHAnsi"/>
          <w:sz w:val="24"/>
          <w:szCs w:val="24"/>
        </w:rPr>
        <w:t xml:space="preserve"> </w:t>
      </w:r>
      <w:r w:rsidR="004A6A62">
        <w:rPr>
          <w:rFonts w:cstheme="minorHAnsi"/>
          <w:sz w:val="24"/>
          <w:szCs w:val="24"/>
        </w:rPr>
        <w:t>καθώς και λοιπών διοικητικών πράξεων που προηγούνται ή έπονται αυτής</w:t>
      </w:r>
      <w:r w:rsidR="0016145F" w:rsidRPr="004A6A62">
        <w:rPr>
          <w:rFonts w:cstheme="minorHAnsi"/>
          <w:sz w:val="24"/>
          <w:szCs w:val="24"/>
        </w:rPr>
        <w:t>. Σε αυτήν</w:t>
      </w:r>
      <w:r w:rsidR="00485F66" w:rsidRPr="004A6A62">
        <w:rPr>
          <w:rFonts w:cstheme="minorHAnsi"/>
          <w:sz w:val="24"/>
          <w:szCs w:val="24"/>
        </w:rPr>
        <w:t xml:space="preserve"> αναφέρονται πλήθος παραλείψεων και </w:t>
      </w:r>
      <w:r w:rsidR="004A6A62">
        <w:rPr>
          <w:rFonts w:cstheme="minorHAnsi"/>
          <w:sz w:val="24"/>
          <w:szCs w:val="24"/>
        </w:rPr>
        <w:t xml:space="preserve">αστοχιών των αρμοδίων </w:t>
      </w:r>
      <w:r>
        <w:rPr>
          <w:rFonts w:cstheme="minorHAnsi"/>
          <w:sz w:val="24"/>
          <w:szCs w:val="24"/>
        </w:rPr>
        <w:t>αρχών</w:t>
      </w:r>
      <w:r w:rsidR="0086111E">
        <w:rPr>
          <w:rFonts w:cstheme="minorHAnsi"/>
          <w:sz w:val="24"/>
          <w:szCs w:val="24"/>
        </w:rPr>
        <w:t>.</w:t>
      </w:r>
    </w:p>
    <w:p w14:paraId="07DB962E" w14:textId="110271E0" w:rsidR="002852CB" w:rsidRPr="00EC0B09" w:rsidRDefault="002059B4" w:rsidP="00043345">
      <w:pPr>
        <w:jc w:val="both"/>
        <w:rPr>
          <w:rFonts w:cstheme="minorHAnsi"/>
          <w:sz w:val="24"/>
          <w:szCs w:val="24"/>
        </w:rPr>
      </w:pPr>
      <w:r w:rsidRPr="00EC0B09">
        <w:rPr>
          <w:rFonts w:cstheme="minorHAnsi"/>
          <w:sz w:val="24"/>
          <w:szCs w:val="24"/>
        </w:rPr>
        <w:lastRenderedPageBreak/>
        <w:t>Β</w:t>
      </w:r>
      <w:r w:rsidR="00E57786">
        <w:rPr>
          <w:rFonts w:cstheme="minorHAnsi"/>
          <w:sz w:val="24"/>
          <w:szCs w:val="24"/>
        </w:rPr>
        <w:t xml:space="preserve">ρίσκονται επίσης </w:t>
      </w:r>
      <w:r w:rsidR="002852CB" w:rsidRPr="00EC0B09">
        <w:rPr>
          <w:rFonts w:cstheme="minorHAnsi"/>
          <w:sz w:val="24"/>
          <w:szCs w:val="24"/>
        </w:rPr>
        <w:t>σε εξέλιξη</w:t>
      </w:r>
      <w:r w:rsidRPr="00EC0B09">
        <w:rPr>
          <w:rFonts w:cstheme="minorHAnsi"/>
          <w:sz w:val="24"/>
          <w:szCs w:val="24"/>
        </w:rPr>
        <w:t xml:space="preserve"> πλήθος </w:t>
      </w:r>
      <w:r w:rsidR="0016145F">
        <w:rPr>
          <w:rFonts w:cstheme="minorHAnsi"/>
          <w:sz w:val="24"/>
          <w:szCs w:val="24"/>
        </w:rPr>
        <w:t xml:space="preserve">άλλων </w:t>
      </w:r>
      <w:r w:rsidR="00E57786">
        <w:rPr>
          <w:rFonts w:cstheme="minorHAnsi"/>
          <w:sz w:val="24"/>
          <w:szCs w:val="24"/>
        </w:rPr>
        <w:t>δικαστικών υποθέσεων</w:t>
      </w:r>
      <w:r w:rsidR="00BC7645" w:rsidRPr="00EC0B09">
        <w:rPr>
          <w:rFonts w:cstheme="minorHAnsi"/>
          <w:sz w:val="24"/>
          <w:szCs w:val="24"/>
        </w:rPr>
        <w:t xml:space="preserve"> για καταγγελίες σχετικά με παράνομ</w:t>
      </w:r>
      <w:r w:rsidR="00172C46">
        <w:rPr>
          <w:rFonts w:cstheme="minorHAnsi"/>
          <w:sz w:val="24"/>
          <w:szCs w:val="24"/>
        </w:rPr>
        <w:t>ε</w:t>
      </w:r>
      <w:r w:rsidR="00BC7645" w:rsidRPr="00EC0B09">
        <w:rPr>
          <w:rFonts w:cstheme="minorHAnsi"/>
          <w:sz w:val="24"/>
          <w:szCs w:val="24"/>
        </w:rPr>
        <w:t xml:space="preserve">ς διανοίξεις </w:t>
      </w:r>
      <w:r w:rsidR="00F62D3B">
        <w:rPr>
          <w:rFonts w:cstheme="minorHAnsi"/>
          <w:sz w:val="24"/>
          <w:szCs w:val="24"/>
        </w:rPr>
        <w:t xml:space="preserve">και ασφαλτοστρώσεις </w:t>
      </w:r>
      <w:r w:rsidR="0016145F">
        <w:rPr>
          <w:rFonts w:cstheme="minorHAnsi"/>
          <w:sz w:val="24"/>
          <w:szCs w:val="24"/>
        </w:rPr>
        <w:t>δρόμων</w:t>
      </w:r>
      <w:r w:rsidR="00A079A5">
        <w:rPr>
          <w:rFonts w:cstheme="minorHAnsi"/>
          <w:sz w:val="24"/>
          <w:szCs w:val="24"/>
        </w:rPr>
        <w:t xml:space="preserve"> όπως</w:t>
      </w:r>
      <w:r w:rsidR="00F62D3B">
        <w:rPr>
          <w:rFonts w:cstheme="minorHAnsi"/>
          <w:sz w:val="24"/>
          <w:szCs w:val="24"/>
        </w:rPr>
        <w:t xml:space="preserve"> στην περιοχή</w:t>
      </w:r>
      <w:r w:rsidR="005551FD" w:rsidRPr="00570546">
        <w:rPr>
          <w:rFonts w:cstheme="minorHAnsi"/>
          <w:sz w:val="24"/>
          <w:szCs w:val="24"/>
        </w:rPr>
        <w:t xml:space="preserve"> </w:t>
      </w:r>
      <w:r w:rsidR="00EB6836">
        <w:rPr>
          <w:rFonts w:cstheme="minorHAnsi"/>
          <w:sz w:val="24"/>
          <w:szCs w:val="24"/>
        </w:rPr>
        <w:t>Ράχες</w:t>
      </w:r>
      <w:r w:rsidR="00F62D3B">
        <w:rPr>
          <w:rFonts w:cstheme="minorHAnsi"/>
          <w:sz w:val="24"/>
          <w:szCs w:val="24"/>
        </w:rPr>
        <w:t xml:space="preserve"> Παππά</w:t>
      </w:r>
      <w:r w:rsidR="00EB6836">
        <w:rPr>
          <w:rFonts w:cstheme="minorHAnsi"/>
          <w:sz w:val="24"/>
          <w:szCs w:val="24"/>
        </w:rPr>
        <w:t xml:space="preserve"> και Τρεις </w:t>
      </w:r>
      <w:proofErr w:type="spellStart"/>
      <w:r w:rsidR="00EB6836">
        <w:rPr>
          <w:rFonts w:cstheme="minorHAnsi"/>
          <w:sz w:val="24"/>
          <w:szCs w:val="24"/>
        </w:rPr>
        <w:t>Κλησσιές</w:t>
      </w:r>
      <w:proofErr w:type="spellEnd"/>
      <w:r w:rsidR="0016145F">
        <w:rPr>
          <w:rFonts w:cstheme="minorHAnsi"/>
          <w:sz w:val="24"/>
          <w:szCs w:val="24"/>
        </w:rPr>
        <w:t xml:space="preserve">, </w:t>
      </w:r>
      <w:r w:rsidRPr="00EC0B09">
        <w:rPr>
          <w:rFonts w:cstheme="minorHAnsi"/>
          <w:sz w:val="24"/>
          <w:szCs w:val="24"/>
        </w:rPr>
        <w:t xml:space="preserve">σχετικά με </w:t>
      </w:r>
      <w:r w:rsidR="00A079A5">
        <w:rPr>
          <w:rFonts w:cstheme="minorHAnsi"/>
          <w:sz w:val="24"/>
          <w:szCs w:val="24"/>
        </w:rPr>
        <w:t>συμβόλαια και τοπογραφικά τα οποία δεν συνάδουν μεταξύ τους και με την πραγματικότητα, κ.</w:t>
      </w:r>
      <w:r w:rsidR="00172C46">
        <w:rPr>
          <w:rFonts w:cstheme="minorHAnsi"/>
          <w:sz w:val="24"/>
          <w:szCs w:val="24"/>
        </w:rPr>
        <w:t>ά</w:t>
      </w:r>
      <w:r w:rsidR="00A079A5">
        <w:rPr>
          <w:rFonts w:cstheme="minorHAnsi"/>
          <w:sz w:val="24"/>
          <w:szCs w:val="24"/>
        </w:rPr>
        <w:t xml:space="preserve">. </w:t>
      </w:r>
    </w:p>
    <w:p w14:paraId="6CB3EF51" w14:textId="02F0063D" w:rsidR="00543830" w:rsidRPr="00EC0B09" w:rsidRDefault="001D776C" w:rsidP="000E7F34">
      <w:pPr>
        <w:spacing w:line="276" w:lineRule="auto"/>
        <w:jc w:val="both"/>
        <w:rPr>
          <w:rFonts w:cstheme="minorHAnsi"/>
          <w:sz w:val="24"/>
          <w:szCs w:val="24"/>
        </w:rPr>
      </w:pPr>
      <w:r w:rsidRPr="00EC0B09">
        <w:rPr>
          <w:rFonts w:cstheme="minorHAnsi"/>
          <w:sz w:val="24"/>
          <w:szCs w:val="24"/>
        </w:rPr>
        <w:t xml:space="preserve">Η παραπάνω κατάσταση διαμορφώνει ένα πλαίσιο όπου καταλύεται το κράτος δικαίου, εργαλειοποίεται </w:t>
      </w:r>
      <w:r w:rsidR="000E7F34">
        <w:rPr>
          <w:rFonts w:cstheme="minorHAnsi"/>
          <w:sz w:val="24"/>
          <w:szCs w:val="24"/>
        </w:rPr>
        <w:t>η έννοια της τ</w:t>
      </w:r>
      <w:r w:rsidR="00543830" w:rsidRPr="00EC0B09">
        <w:rPr>
          <w:rFonts w:cstheme="minorHAnsi"/>
          <w:sz w:val="24"/>
          <w:szCs w:val="24"/>
        </w:rPr>
        <w:t>ο</w:t>
      </w:r>
      <w:r w:rsidR="000E7F34">
        <w:rPr>
          <w:rFonts w:cstheme="minorHAnsi"/>
          <w:sz w:val="24"/>
          <w:szCs w:val="24"/>
        </w:rPr>
        <w:t>υριστικής ανάπτυξης, εμπαίζονται οι ελεγκτικές υπηρεσίες και τέλος δίνεται πολιτικά «το πράσινο φως» για να επαναληφθούν ανάλογα φαινόμενα σε άλλα νησιά των Κυκλάδων</w:t>
      </w:r>
      <w:r w:rsidR="00C73931" w:rsidRPr="00570546">
        <w:rPr>
          <w:rFonts w:cstheme="minorHAnsi"/>
          <w:sz w:val="24"/>
          <w:szCs w:val="24"/>
        </w:rPr>
        <w:t xml:space="preserve">, </w:t>
      </w:r>
      <w:r w:rsidR="00C73931" w:rsidRPr="00131CC9">
        <w:rPr>
          <w:rFonts w:cstheme="minorHAnsi"/>
          <w:sz w:val="24"/>
          <w:szCs w:val="24"/>
        </w:rPr>
        <w:t>αλλά και σε άλλες τουριστικές περιοχές της χώρας</w:t>
      </w:r>
      <w:r w:rsidR="0007497E">
        <w:rPr>
          <w:rFonts w:cstheme="minorHAnsi"/>
          <w:sz w:val="24"/>
          <w:szCs w:val="24"/>
        </w:rPr>
        <w:t xml:space="preserve"> ώστε </w:t>
      </w:r>
      <w:r w:rsidR="0007497E" w:rsidRPr="0007497E">
        <w:rPr>
          <w:rFonts w:cstheme="minorHAnsi"/>
          <w:sz w:val="24"/>
          <w:szCs w:val="24"/>
        </w:rPr>
        <w:t xml:space="preserve">να καθιερωθεί ως το μοντέλο </w:t>
      </w:r>
      <w:r w:rsidR="0007497E">
        <w:rPr>
          <w:rFonts w:cstheme="minorHAnsi"/>
          <w:sz w:val="24"/>
          <w:szCs w:val="24"/>
        </w:rPr>
        <w:t>τουριστικής ανάπτυξης των Κυκλάδων</w:t>
      </w:r>
      <w:r w:rsidR="000E7F34" w:rsidRPr="00131CC9">
        <w:rPr>
          <w:rFonts w:cstheme="minorHAnsi"/>
          <w:sz w:val="24"/>
          <w:szCs w:val="24"/>
        </w:rPr>
        <w:t xml:space="preserve">. Η πολιτεία δίνει την εντύπωση ότι οι έχοντες και κατέχοντες </w:t>
      </w:r>
      <w:r w:rsidR="00A079A5" w:rsidRPr="00131CC9">
        <w:rPr>
          <w:rFonts w:cstheme="minorHAnsi"/>
          <w:sz w:val="24"/>
          <w:szCs w:val="24"/>
        </w:rPr>
        <w:t>όχι απλά δύνανται να υπαγορεύουν τους νόμους κατά το</w:t>
      </w:r>
      <w:r w:rsidR="00A079A5">
        <w:rPr>
          <w:rFonts w:cstheme="minorHAnsi"/>
          <w:sz w:val="24"/>
          <w:szCs w:val="24"/>
        </w:rPr>
        <w:t xml:space="preserve"> δοκούν, αλλά </w:t>
      </w:r>
      <w:r w:rsidR="000E7F34">
        <w:rPr>
          <w:rFonts w:cstheme="minorHAnsi"/>
          <w:sz w:val="24"/>
          <w:szCs w:val="24"/>
        </w:rPr>
        <w:t>είναι υπερ</w:t>
      </w:r>
      <w:r w:rsidR="00A079A5">
        <w:rPr>
          <w:rFonts w:cstheme="minorHAnsi"/>
          <w:sz w:val="24"/>
          <w:szCs w:val="24"/>
        </w:rPr>
        <w:t>άνω και αυτών</w:t>
      </w:r>
      <w:r w:rsidR="00172C46">
        <w:rPr>
          <w:rFonts w:cstheme="minorHAnsi"/>
          <w:sz w:val="24"/>
          <w:szCs w:val="24"/>
        </w:rPr>
        <w:t>,</w:t>
      </w:r>
      <w:r w:rsidR="00A079A5">
        <w:rPr>
          <w:rFonts w:cstheme="minorHAnsi"/>
          <w:sz w:val="24"/>
          <w:szCs w:val="24"/>
        </w:rPr>
        <w:t xml:space="preserve"> ακόμα </w:t>
      </w:r>
      <w:r w:rsidR="00172C46">
        <w:rPr>
          <w:rFonts w:cstheme="minorHAnsi"/>
          <w:sz w:val="24"/>
          <w:szCs w:val="24"/>
        </w:rPr>
        <w:t xml:space="preserve">κι </w:t>
      </w:r>
      <w:r w:rsidR="00A079A5">
        <w:rPr>
          <w:rFonts w:cstheme="minorHAnsi"/>
          <w:sz w:val="24"/>
          <w:szCs w:val="24"/>
        </w:rPr>
        <w:t xml:space="preserve">όταν δεν προλαβαίνουν να τους αλλάξουν προς ίδιον όφελος. </w:t>
      </w:r>
    </w:p>
    <w:p w14:paraId="5993B163" w14:textId="00B43B89" w:rsidR="009414CE" w:rsidRPr="00FD2621" w:rsidRDefault="009414CE" w:rsidP="002D0E8F">
      <w:pPr>
        <w:spacing w:line="240" w:lineRule="auto"/>
        <w:jc w:val="both"/>
        <w:rPr>
          <w:rFonts w:cstheme="minorHAnsi"/>
          <w:sz w:val="24"/>
          <w:szCs w:val="24"/>
        </w:rPr>
      </w:pPr>
      <w:r w:rsidRPr="00FD2621">
        <w:rPr>
          <w:rFonts w:cstheme="minorHAnsi"/>
          <w:sz w:val="24"/>
          <w:szCs w:val="24"/>
        </w:rPr>
        <w:t>Επειδή:</w:t>
      </w:r>
    </w:p>
    <w:p w14:paraId="04A8FF56" w14:textId="4A301ACC" w:rsidR="009414CE" w:rsidRDefault="009414CE" w:rsidP="009414CE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FD2621">
        <w:rPr>
          <w:rFonts w:cstheme="minorHAnsi"/>
          <w:sz w:val="24"/>
          <w:szCs w:val="24"/>
        </w:rPr>
        <w:t xml:space="preserve">Είναι αδιανόητο για μια ευνομούμενη πολιτεία να </w:t>
      </w:r>
      <w:r w:rsidR="00FD2621" w:rsidRPr="00FD2621">
        <w:rPr>
          <w:rFonts w:cstheme="minorHAnsi"/>
          <w:sz w:val="24"/>
          <w:szCs w:val="24"/>
        </w:rPr>
        <w:t xml:space="preserve">προωθεί ως Στρατηγικές Επενδύσεις επιχειρηματικά σχέδια </w:t>
      </w:r>
      <w:r w:rsidR="003F6CE4">
        <w:rPr>
          <w:rFonts w:cstheme="minorHAnsi"/>
          <w:sz w:val="24"/>
          <w:szCs w:val="24"/>
        </w:rPr>
        <w:t>τα οποία δεν έχουν τα εχέγγυα σεβασμού στο ευρωπαϊκό</w:t>
      </w:r>
      <w:r w:rsidR="000E7F34">
        <w:rPr>
          <w:rFonts w:cstheme="minorHAnsi"/>
          <w:sz w:val="24"/>
          <w:szCs w:val="24"/>
        </w:rPr>
        <w:t xml:space="preserve"> και εθνικό νομοθετικό πλαίσιο. Προτάσσοντας</w:t>
      </w:r>
      <w:r w:rsidR="006D4C51">
        <w:rPr>
          <w:rFonts w:cstheme="minorHAnsi"/>
          <w:sz w:val="24"/>
          <w:szCs w:val="24"/>
        </w:rPr>
        <w:t xml:space="preserve"> το </w:t>
      </w:r>
      <w:proofErr w:type="spellStart"/>
      <w:r w:rsidR="006D4C51">
        <w:rPr>
          <w:rFonts w:cstheme="minorHAnsi"/>
          <w:sz w:val="24"/>
          <w:szCs w:val="24"/>
        </w:rPr>
        <w:t>ψευδο</w:t>
      </w:r>
      <w:proofErr w:type="spellEnd"/>
      <w:r w:rsidR="006D4C51">
        <w:rPr>
          <w:rFonts w:cstheme="minorHAnsi"/>
          <w:sz w:val="24"/>
          <w:szCs w:val="24"/>
        </w:rPr>
        <w:t>-</w:t>
      </w:r>
      <w:r w:rsidR="000E7F34">
        <w:rPr>
          <w:rFonts w:cstheme="minorHAnsi"/>
          <w:sz w:val="24"/>
          <w:szCs w:val="24"/>
        </w:rPr>
        <w:t xml:space="preserve">δίλημμα «περιβάλλον ή ανάπτυξη», η κυβέρνηση εντάσσει δυστυχώς τη χώρα στον τριτοκοσμική σφαίρα. </w:t>
      </w:r>
    </w:p>
    <w:p w14:paraId="5F025EC0" w14:textId="4D2C0197" w:rsidR="00EC0B09" w:rsidRDefault="00EC0B09" w:rsidP="009414CE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Το </w:t>
      </w:r>
      <w:r w:rsidRPr="00043345">
        <w:rPr>
          <w:rFonts w:cstheme="minorHAnsi"/>
          <w:sz w:val="24"/>
          <w:szCs w:val="24"/>
        </w:rPr>
        <w:t xml:space="preserve">Σωματείο </w:t>
      </w:r>
      <w:r w:rsidR="00043345">
        <w:rPr>
          <w:rFonts w:cstheme="minorHAnsi"/>
          <w:sz w:val="24"/>
          <w:szCs w:val="24"/>
        </w:rPr>
        <w:t>«Σώστε την Ίο (</w:t>
      </w:r>
      <w:r w:rsidR="00043345">
        <w:rPr>
          <w:rFonts w:cstheme="minorHAnsi"/>
          <w:sz w:val="24"/>
          <w:szCs w:val="24"/>
          <w:lang w:val="en-US"/>
        </w:rPr>
        <w:t>Save</w:t>
      </w:r>
      <w:r w:rsidR="00043345" w:rsidRPr="00043345">
        <w:rPr>
          <w:rFonts w:cstheme="minorHAnsi"/>
          <w:sz w:val="24"/>
          <w:szCs w:val="24"/>
        </w:rPr>
        <w:t xml:space="preserve"> </w:t>
      </w:r>
      <w:r w:rsidR="00043345">
        <w:rPr>
          <w:rFonts w:cstheme="minorHAnsi"/>
          <w:sz w:val="24"/>
          <w:szCs w:val="24"/>
          <w:lang w:val="en-US"/>
        </w:rPr>
        <w:t>Ios</w:t>
      </w:r>
      <w:r w:rsidR="00043345">
        <w:rPr>
          <w:rFonts w:cstheme="minorHAnsi"/>
          <w:sz w:val="24"/>
          <w:szCs w:val="24"/>
        </w:rPr>
        <w:t>)»</w:t>
      </w:r>
      <w:r w:rsidRPr="00043345">
        <w:rPr>
          <w:rFonts w:cstheme="minorHAnsi"/>
          <w:sz w:val="24"/>
          <w:szCs w:val="24"/>
        </w:rPr>
        <w:t xml:space="preserve"> έχει</w:t>
      </w:r>
      <w:r w:rsidR="00562EE2">
        <w:rPr>
          <w:rFonts w:cstheme="minorHAnsi"/>
          <w:sz w:val="24"/>
          <w:szCs w:val="24"/>
        </w:rPr>
        <w:t xml:space="preserve"> εδώ και μήνες</w:t>
      </w:r>
      <w:r>
        <w:rPr>
          <w:rFonts w:cstheme="minorHAnsi"/>
          <w:sz w:val="24"/>
          <w:szCs w:val="24"/>
        </w:rPr>
        <w:t xml:space="preserve"> αιτηθεί τη χορήγηση των διοικητικών φακέλων που συνοδεύουν την υπαγωγή των συγκεκρι</w:t>
      </w:r>
      <w:r w:rsidR="00562EE2">
        <w:rPr>
          <w:rFonts w:cstheme="minorHAnsi"/>
          <w:sz w:val="24"/>
          <w:szCs w:val="24"/>
        </w:rPr>
        <w:t>μ</w:t>
      </w:r>
      <w:r w:rsidR="003F6CE4">
        <w:rPr>
          <w:rFonts w:cstheme="minorHAnsi"/>
          <w:sz w:val="24"/>
          <w:szCs w:val="24"/>
        </w:rPr>
        <w:t>ένων επιχειρηματικών σχεδίων. ‘Ε</w:t>
      </w:r>
      <w:r w:rsidR="00562EE2">
        <w:rPr>
          <w:rFonts w:cstheme="minorHAnsi"/>
          <w:sz w:val="24"/>
          <w:szCs w:val="24"/>
        </w:rPr>
        <w:t xml:space="preserve">χοντας εύλογο ενδιαφέρον </w:t>
      </w:r>
      <w:r w:rsidR="003F6CE4">
        <w:rPr>
          <w:rFonts w:cstheme="minorHAnsi"/>
          <w:sz w:val="24"/>
          <w:szCs w:val="24"/>
        </w:rPr>
        <w:t>για το αίτημα αυτό</w:t>
      </w:r>
      <w:r w:rsidR="00172C46">
        <w:rPr>
          <w:rFonts w:cstheme="minorHAnsi"/>
          <w:sz w:val="24"/>
          <w:szCs w:val="24"/>
        </w:rPr>
        <w:t>,</w:t>
      </w:r>
      <w:r w:rsidR="003F6CE4">
        <w:rPr>
          <w:rFonts w:cstheme="minorHAnsi"/>
          <w:sz w:val="24"/>
          <w:szCs w:val="24"/>
        </w:rPr>
        <w:t xml:space="preserve"> σύμφωνα με τ</w:t>
      </w:r>
      <w:r w:rsidR="00A077D0">
        <w:rPr>
          <w:rFonts w:cstheme="minorHAnsi"/>
          <w:sz w:val="24"/>
          <w:szCs w:val="24"/>
        </w:rPr>
        <w:t>α άρθρα 5</w:t>
      </w:r>
      <w:r w:rsidR="00A077D0" w:rsidRPr="00A077D0">
        <w:rPr>
          <w:rFonts w:cstheme="minorHAnsi"/>
          <w:sz w:val="24"/>
          <w:szCs w:val="24"/>
          <w:vertAlign w:val="superscript"/>
        </w:rPr>
        <w:t>Α</w:t>
      </w:r>
      <w:r w:rsidR="00A077D0">
        <w:rPr>
          <w:rFonts w:cstheme="minorHAnsi"/>
          <w:sz w:val="24"/>
          <w:szCs w:val="24"/>
          <w:vertAlign w:val="superscript"/>
        </w:rPr>
        <w:t xml:space="preserve"> </w:t>
      </w:r>
      <w:r w:rsidR="00A077D0">
        <w:rPr>
          <w:rFonts w:cstheme="minorHAnsi"/>
          <w:sz w:val="24"/>
          <w:szCs w:val="24"/>
        </w:rPr>
        <w:t xml:space="preserve">και 10 του Συντάγματος και 5 του Κώδικα Διοικητικής Διαδικασίας, δυστυχώς δεν έχει </w:t>
      </w:r>
      <w:r w:rsidR="00302458">
        <w:rPr>
          <w:rFonts w:cstheme="minorHAnsi"/>
          <w:sz w:val="24"/>
          <w:szCs w:val="24"/>
        </w:rPr>
        <w:t>λάβει μέχρι τώρα καμία απάντηση.</w:t>
      </w:r>
    </w:p>
    <w:p w14:paraId="466A5D4D" w14:textId="2C45D6E0" w:rsidR="00302458" w:rsidRPr="00FD2621" w:rsidRDefault="00302458" w:rsidP="009414CE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Στο νησί της Ίου </w:t>
      </w:r>
      <w:r w:rsidRPr="00302458">
        <w:rPr>
          <w:rFonts w:cstheme="minorHAnsi"/>
          <w:sz w:val="24"/>
          <w:szCs w:val="24"/>
        </w:rPr>
        <w:t xml:space="preserve">δεν υφίσταται εγκεκριμένο Χωροταξικό Σχέδιο και οι </w:t>
      </w:r>
      <w:r>
        <w:rPr>
          <w:rFonts w:cstheme="minorHAnsi"/>
          <w:sz w:val="24"/>
          <w:szCs w:val="24"/>
        </w:rPr>
        <w:t xml:space="preserve">συγκεκριμένες Στρατηγικές Επενδύσεις </w:t>
      </w:r>
      <w:r w:rsidRPr="00A079A5">
        <w:rPr>
          <w:rFonts w:cstheme="minorHAnsi"/>
          <w:sz w:val="24"/>
          <w:szCs w:val="24"/>
        </w:rPr>
        <w:t xml:space="preserve">θα χρειαστούν </w:t>
      </w:r>
      <w:r w:rsidRPr="00DA01F5">
        <w:rPr>
          <w:rFonts w:cstheme="minorHAnsi"/>
          <w:b/>
          <w:sz w:val="24"/>
          <w:szCs w:val="24"/>
        </w:rPr>
        <w:t>3 Ειδικά Σχέδια Χωρικής Ανάπτυξης Στρατηγικών Επενδύσεων.</w:t>
      </w:r>
      <w:r w:rsidRPr="00A079A5">
        <w:rPr>
          <w:rFonts w:cstheme="minorHAnsi"/>
          <w:sz w:val="24"/>
          <w:szCs w:val="24"/>
        </w:rPr>
        <w:t xml:space="preserve"> Επίσης, κατά δήλωση του Υπουργού Περιβάλλοντος</w:t>
      </w:r>
      <w:r w:rsidR="00172C46">
        <w:rPr>
          <w:rFonts w:cstheme="minorHAnsi"/>
          <w:sz w:val="24"/>
          <w:szCs w:val="24"/>
        </w:rPr>
        <w:t>,</w:t>
      </w:r>
      <w:r w:rsidRPr="00A079A5">
        <w:rPr>
          <w:rFonts w:cstheme="minorHAnsi"/>
          <w:sz w:val="24"/>
          <w:szCs w:val="24"/>
        </w:rPr>
        <w:t xml:space="preserve"> οι Κυκλάδες θα προηγηθούν για Τοπικά Χωρικά </w:t>
      </w:r>
      <w:r w:rsidRPr="00131CC9">
        <w:rPr>
          <w:rFonts w:cstheme="minorHAnsi"/>
          <w:sz w:val="24"/>
          <w:szCs w:val="24"/>
        </w:rPr>
        <w:t xml:space="preserve">Σχέδια για τις </w:t>
      </w:r>
      <w:r w:rsidRPr="004467E6">
        <w:rPr>
          <w:rFonts w:cstheme="minorHAnsi"/>
          <w:sz w:val="24"/>
          <w:szCs w:val="24"/>
        </w:rPr>
        <w:t>Κυκλάδες. Σημειώνεται ότι έχει ολοκληρωθεί εδώ και 15ετία το χωροταξικό της Ίου με μελέτη του ΕΜΠ, η οποία περιέργως δεν έγινε ποτέ Π.Δ. Σε αυτή τη μελέτη, η περιοχή «Κουμπάρα-</w:t>
      </w:r>
      <w:proofErr w:type="spellStart"/>
      <w:r w:rsidRPr="004467E6">
        <w:rPr>
          <w:rFonts w:cstheme="minorHAnsi"/>
          <w:sz w:val="24"/>
          <w:szCs w:val="24"/>
        </w:rPr>
        <w:t>Διακοφτό</w:t>
      </w:r>
      <w:proofErr w:type="spellEnd"/>
      <w:r w:rsidRPr="004467E6">
        <w:rPr>
          <w:rFonts w:cstheme="minorHAnsi"/>
          <w:sz w:val="24"/>
          <w:szCs w:val="24"/>
        </w:rPr>
        <w:t>» παραμένει αδόμητη ως ιδιαίτερου φυσικού κάλλους</w:t>
      </w:r>
      <w:r>
        <w:rPr>
          <w:rFonts w:cstheme="minorHAnsi"/>
          <w:sz w:val="24"/>
          <w:szCs w:val="24"/>
        </w:rPr>
        <w:t>.</w:t>
      </w:r>
    </w:p>
    <w:p w14:paraId="789C15FD" w14:textId="57233D21" w:rsidR="006D4C51" w:rsidRPr="00934E97" w:rsidRDefault="006D4C51" w:rsidP="00934E97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421E1">
        <w:rPr>
          <w:rFonts w:cstheme="minorHAnsi"/>
          <w:sz w:val="24"/>
          <w:szCs w:val="24"/>
        </w:rPr>
        <w:t>Σ</w:t>
      </w:r>
      <w:r w:rsidR="000E7F34" w:rsidRPr="00D421E1">
        <w:rPr>
          <w:rFonts w:cstheme="minorHAnsi"/>
          <w:sz w:val="24"/>
          <w:szCs w:val="24"/>
        </w:rPr>
        <w:t>ε πρόσφατη επιτόπια επίσκεψη, διαπιστώσαμε</w:t>
      </w:r>
      <w:r w:rsidRPr="00D421E1">
        <w:rPr>
          <w:rFonts w:cstheme="minorHAnsi"/>
          <w:sz w:val="24"/>
          <w:szCs w:val="24"/>
        </w:rPr>
        <w:t xml:space="preserve"> ιδίοις όμμασι όχι μόνο τις πολεοδομικές παραβιάσεις και την περιβαλλοντική καταστροφή αλλά και την </w:t>
      </w:r>
      <w:r w:rsidR="000E7F34" w:rsidRPr="00D421E1">
        <w:rPr>
          <w:rFonts w:cstheme="minorHAnsi"/>
          <w:sz w:val="24"/>
          <w:szCs w:val="24"/>
        </w:rPr>
        <w:t>παράνομες διανοίξεις δρόμων</w:t>
      </w:r>
      <w:r w:rsidR="00172C46">
        <w:rPr>
          <w:rFonts w:cstheme="minorHAnsi"/>
          <w:sz w:val="24"/>
          <w:szCs w:val="24"/>
        </w:rPr>
        <w:t>,</w:t>
      </w:r>
      <w:r w:rsidR="000E7F34" w:rsidRPr="00D421E1">
        <w:rPr>
          <w:rFonts w:cstheme="minorHAnsi"/>
          <w:sz w:val="24"/>
          <w:szCs w:val="24"/>
        </w:rPr>
        <w:t xml:space="preserve"> καθώς και την επιδείνωση της κατάστασης</w:t>
      </w:r>
      <w:r w:rsidRPr="00D421E1">
        <w:rPr>
          <w:rFonts w:cstheme="minorHAnsi"/>
          <w:sz w:val="24"/>
          <w:szCs w:val="24"/>
        </w:rPr>
        <w:t xml:space="preserve"> του οδικού δικτύου στο νησί από τα </w:t>
      </w:r>
      <w:r w:rsidR="00D421E1" w:rsidRPr="00D421E1">
        <w:rPr>
          <w:rFonts w:cstheme="minorHAnsi"/>
          <w:sz w:val="24"/>
          <w:szCs w:val="24"/>
        </w:rPr>
        <w:t>από τα βαριά οχήματα μ</w:t>
      </w:r>
      <w:r w:rsidR="00934E97">
        <w:rPr>
          <w:rFonts w:cstheme="minorHAnsi"/>
          <w:sz w:val="24"/>
          <w:szCs w:val="24"/>
        </w:rPr>
        <w:t xml:space="preserve">εταφοράς σκυροδέματος και τα </w:t>
      </w:r>
      <w:r w:rsidRPr="00934E97">
        <w:rPr>
          <w:rFonts w:cstheme="minorHAnsi"/>
          <w:sz w:val="24"/>
          <w:szCs w:val="24"/>
        </w:rPr>
        <w:t xml:space="preserve">φορτηγά </w:t>
      </w:r>
      <w:r w:rsidR="000E7F34" w:rsidRPr="00934E97">
        <w:rPr>
          <w:rFonts w:cstheme="minorHAnsi"/>
          <w:sz w:val="24"/>
          <w:szCs w:val="24"/>
        </w:rPr>
        <w:t xml:space="preserve">των εταιριών </w:t>
      </w:r>
      <w:r w:rsidRPr="00934E97">
        <w:rPr>
          <w:rFonts w:cstheme="minorHAnsi"/>
          <w:sz w:val="24"/>
          <w:szCs w:val="24"/>
        </w:rPr>
        <w:t xml:space="preserve">τα οποία μεταφέρουν αδρανή και λοιπά. </w:t>
      </w:r>
    </w:p>
    <w:p w14:paraId="0CB7D3FA" w14:textId="7DED0C47" w:rsidR="00271699" w:rsidRPr="00FD2621" w:rsidRDefault="00271699" w:rsidP="00452B4F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D2621">
        <w:rPr>
          <w:rFonts w:cstheme="minorHAnsi"/>
          <w:sz w:val="24"/>
          <w:szCs w:val="24"/>
        </w:rPr>
        <w:t>Η έννοια της φέρουσας ικανότητας</w:t>
      </w:r>
      <w:r w:rsidR="00131CC9">
        <w:rPr>
          <w:rFonts w:cstheme="minorHAnsi"/>
          <w:sz w:val="24"/>
          <w:szCs w:val="24"/>
        </w:rPr>
        <w:t>, η οποία</w:t>
      </w:r>
      <w:r w:rsidR="001A701D">
        <w:rPr>
          <w:rFonts w:cstheme="minorHAnsi"/>
          <w:sz w:val="24"/>
          <w:szCs w:val="24"/>
        </w:rPr>
        <w:t xml:space="preserve"> είχε</w:t>
      </w:r>
      <w:r w:rsidR="00452B4F" w:rsidRPr="00FD2621">
        <w:rPr>
          <w:rFonts w:cstheme="minorHAnsi"/>
          <w:sz w:val="24"/>
          <w:szCs w:val="24"/>
        </w:rPr>
        <w:t xml:space="preserve"> πρόσφατα απασχολήσει το Υπουρ</w:t>
      </w:r>
      <w:r w:rsidR="001A701D">
        <w:rPr>
          <w:rFonts w:cstheme="minorHAnsi"/>
          <w:sz w:val="24"/>
          <w:szCs w:val="24"/>
        </w:rPr>
        <w:t>γείο Τουρισμού με αντικείμενο το γειτονικό στην Ίο</w:t>
      </w:r>
      <w:r w:rsidR="00452B4F" w:rsidRPr="00FD2621">
        <w:rPr>
          <w:rFonts w:cstheme="minorHAnsi"/>
          <w:sz w:val="24"/>
          <w:szCs w:val="24"/>
        </w:rPr>
        <w:t xml:space="preserve"> </w:t>
      </w:r>
      <w:r w:rsidR="001A701D">
        <w:rPr>
          <w:rFonts w:cstheme="minorHAnsi"/>
          <w:sz w:val="24"/>
          <w:szCs w:val="24"/>
        </w:rPr>
        <w:t xml:space="preserve">νησί της </w:t>
      </w:r>
      <w:r w:rsidR="00452B4F" w:rsidRPr="00FD2621">
        <w:rPr>
          <w:rFonts w:cstheme="minorHAnsi"/>
          <w:sz w:val="24"/>
          <w:szCs w:val="24"/>
        </w:rPr>
        <w:t>Σαντορίνη</w:t>
      </w:r>
      <w:r w:rsidR="001A701D">
        <w:rPr>
          <w:rFonts w:cstheme="minorHAnsi"/>
          <w:sz w:val="24"/>
          <w:szCs w:val="24"/>
        </w:rPr>
        <w:t xml:space="preserve">ς, έχει αξιοποιηθεί εδώ και δεκαετίες από το Συμβούλιο της Επικρατείας σε πλήθος νομολογιών, ορίζοντας τις Κυκλάδες ως εύθραυστα οικοσυστήματα, μοναδικής </w:t>
      </w:r>
      <w:r w:rsidR="001A701D">
        <w:rPr>
          <w:rFonts w:cstheme="minorHAnsi"/>
          <w:sz w:val="24"/>
          <w:szCs w:val="24"/>
        </w:rPr>
        <w:lastRenderedPageBreak/>
        <w:t>φυσιογνωμίας του ανθρωπογενούς και φυσικού περιβάλλοντος, τα οποία και χρήζουν ιδιαίτερης χωροταξικής και περιβαλλοντικής μέριμνας.</w:t>
      </w:r>
      <w:r w:rsidR="00CC74BC">
        <w:rPr>
          <w:rFonts w:cstheme="minorHAnsi"/>
          <w:sz w:val="24"/>
          <w:szCs w:val="24"/>
        </w:rPr>
        <w:t xml:space="preserve"> Ιδιαίτερα</w:t>
      </w:r>
      <w:r w:rsidR="00172C46">
        <w:rPr>
          <w:rFonts w:cstheme="minorHAnsi"/>
          <w:sz w:val="24"/>
          <w:szCs w:val="24"/>
        </w:rPr>
        <w:t>,</w:t>
      </w:r>
      <w:r w:rsidR="00CC74BC">
        <w:rPr>
          <w:rFonts w:cstheme="minorHAnsi"/>
          <w:sz w:val="24"/>
          <w:szCs w:val="24"/>
        </w:rPr>
        <w:t xml:space="preserve"> αναφορικά με την τουριστική ανάπτυξη, έχει πολλάκις επισημανθεί η αναγκαιότητα συνεκτίμησης των ιδιαίτερων χαρακτηριστικών των περιοχών, της εναρμόνισης των τουριστικών έργων με την ιδιαίτερη φυσιογνωμία των νησιών καθώς και με την κλίμακα τους.</w:t>
      </w:r>
    </w:p>
    <w:p w14:paraId="65EB8D04" w14:textId="2E209314" w:rsidR="00934E97" w:rsidRPr="00934E97" w:rsidRDefault="00934E97" w:rsidP="00934E97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34E97">
        <w:rPr>
          <w:rFonts w:cstheme="minorHAnsi"/>
          <w:sz w:val="24"/>
          <w:szCs w:val="24"/>
        </w:rPr>
        <w:t>Υποβαθμίζεται το τουριστικό προϊόν τη</w:t>
      </w:r>
      <w:r w:rsidR="00172C46">
        <w:rPr>
          <w:rFonts w:cstheme="minorHAnsi"/>
          <w:sz w:val="24"/>
          <w:szCs w:val="24"/>
        </w:rPr>
        <w:t>ς</w:t>
      </w:r>
      <w:r w:rsidRPr="00934E97">
        <w:rPr>
          <w:rFonts w:cstheme="minorHAnsi"/>
          <w:sz w:val="24"/>
          <w:szCs w:val="24"/>
        </w:rPr>
        <w:t xml:space="preserve"> Ίου όχι μόνο ως προς την παραδοσιακή επιτυχημένη του μορφή, άλλα συρρικνώνεται ο ωφέλιμος δημόσιος χώρος για τη λειτουργία του τουρισμού, αφού οι σπάνιοι ορμίσκοι και παραλίες περιφραγμένοι πλέον, δεν είναι </w:t>
      </w:r>
      <w:proofErr w:type="spellStart"/>
      <w:r w:rsidRPr="00934E97">
        <w:rPr>
          <w:rFonts w:cstheme="minorHAnsi"/>
          <w:sz w:val="24"/>
          <w:szCs w:val="24"/>
        </w:rPr>
        <w:t>προσβάσιμοι</w:t>
      </w:r>
      <w:proofErr w:type="spellEnd"/>
      <w:r w:rsidRPr="00934E97">
        <w:rPr>
          <w:rFonts w:cstheme="minorHAnsi"/>
          <w:sz w:val="24"/>
          <w:szCs w:val="24"/>
        </w:rPr>
        <w:t xml:space="preserve"> από τους επισκέπτες και τους δημότες.      </w:t>
      </w:r>
    </w:p>
    <w:p w14:paraId="5D45A633" w14:textId="57186DEB" w:rsidR="00271699" w:rsidRPr="00960ABA" w:rsidRDefault="00271699" w:rsidP="00A079A5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60ABA">
        <w:rPr>
          <w:rFonts w:cstheme="minorHAnsi"/>
          <w:sz w:val="24"/>
          <w:szCs w:val="24"/>
        </w:rPr>
        <w:t>Υπάρχει σωρεία καταγγελιών για παραβιάσεις της εργατικής νομοθεσία</w:t>
      </w:r>
      <w:r w:rsidR="00452B4F" w:rsidRPr="00960ABA">
        <w:rPr>
          <w:rFonts w:cstheme="minorHAnsi"/>
          <w:sz w:val="24"/>
          <w:szCs w:val="24"/>
        </w:rPr>
        <w:t>ς αναφορικά μ</w:t>
      </w:r>
      <w:r w:rsidR="0079408C" w:rsidRPr="00960ABA">
        <w:rPr>
          <w:rFonts w:cstheme="minorHAnsi"/>
          <w:sz w:val="24"/>
          <w:szCs w:val="24"/>
        </w:rPr>
        <w:t xml:space="preserve">ε ανασφάλιστο εργατικό δυναμικό, το οποίο ανανεώνεται διαρκώς </w:t>
      </w:r>
      <w:r w:rsidR="00A079A5" w:rsidRPr="00960ABA">
        <w:rPr>
          <w:rFonts w:cstheme="minorHAnsi"/>
          <w:sz w:val="24"/>
          <w:szCs w:val="24"/>
        </w:rPr>
        <w:t xml:space="preserve">προφανώς </w:t>
      </w:r>
      <w:r w:rsidR="00172C46">
        <w:rPr>
          <w:rFonts w:cstheme="minorHAnsi"/>
          <w:sz w:val="24"/>
          <w:szCs w:val="24"/>
        </w:rPr>
        <w:t xml:space="preserve">για </w:t>
      </w:r>
      <w:r w:rsidR="0079408C" w:rsidRPr="00960ABA">
        <w:rPr>
          <w:rFonts w:cstheme="minorHAnsi"/>
          <w:sz w:val="24"/>
          <w:szCs w:val="24"/>
        </w:rPr>
        <w:t>λόγους εισφοροδιαφυγής</w:t>
      </w:r>
      <w:r w:rsidR="00A079A5" w:rsidRPr="00960ABA">
        <w:rPr>
          <w:rFonts w:cstheme="minorHAnsi"/>
          <w:sz w:val="24"/>
          <w:szCs w:val="24"/>
        </w:rPr>
        <w:t>, οι οποίες και χρήζουν διερεύνησης</w:t>
      </w:r>
      <w:r w:rsidR="00172C46">
        <w:rPr>
          <w:rFonts w:cstheme="minorHAnsi"/>
          <w:sz w:val="24"/>
          <w:szCs w:val="24"/>
        </w:rPr>
        <w:t>.</w:t>
      </w:r>
    </w:p>
    <w:p w14:paraId="1BD6D9D8" w14:textId="5539AFAD" w:rsidR="008F2977" w:rsidRPr="00960ABA" w:rsidRDefault="00960ABA" w:rsidP="00A079A5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Σύμφωνα με καταγγελίες που έχουν φτάσει μέχρι την Διεύθυνση Εσωτερικών Υποθέσεων της Ελληνικής Αστυνομίας, η</w:t>
      </w:r>
      <w:r w:rsidR="00131CC9" w:rsidRPr="00960ABA">
        <w:rPr>
          <w:rFonts w:cstheme="minorHAnsi"/>
          <w:sz w:val="24"/>
          <w:szCs w:val="24"/>
        </w:rPr>
        <w:t xml:space="preserve"> ασυλία που απολαμβάνουν</w:t>
      </w:r>
      <w:r w:rsidR="008F2977" w:rsidRPr="00960ABA">
        <w:rPr>
          <w:rFonts w:cstheme="minorHAnsi"/>
          <w:sz w:val="24"/>
          <w:szCs w:val="24"/>
        </w:rPr>
        <w:t xml:space="preserve"> </w:t>
      </w:r>
      <w:r w:rsidR="00D61B71" w:rsidRPr="00960ABA">
        <w:rPr>
          <w:rFonts w:cstheme="minorHAnsi"/>
          <w:sz w:val="24"/>
          <w:szCs w:val="24"/>
        </w:rPr>
        <w:t>ποικίλες</w:t>
      </w:r>
      <w:r w:rsidR="00A079A5" w:rsidRPr="00960ABA">
        <w:rPr>
          <w:rFonts w:cstheme="minorHAnsi"/>
          <w:sz w:val="24"/>
          <w:szCs w:val="24"/>
        </w:rPr>
        <w:t xml:space="preserve"> εν</w:t>
      </w:r>
      <w:r w:rsidR="00D61B71" w:rsidRPr="00960ABA">
        <w:rPr>
          <w:rFonts w:cstheme="minorHAnsi"/>
          <w:sz w:val="24"/>
          <w:szCs w:val="24"/>
        </w:rPr>
        <w:t>έ</w:t>
      </w:r>
      <w:r w:rsidR="00A079A5" w:rsidRPr="00960ABA">
        <w:rPr>
          <w:rFonts w:cstheme="minorHAnsi"/>
          <w:sz w:val="24"/>
          <w:szCs w:val="24"/>
        </w:rPr>
        <w:t>ργει</w:t>
      </w:r>
      <w:r w:rsidR="00D61B71" w:rsidRPr="00960ABA">
        <w:rPr>
          <w:rFonts w:cstheme="minorHAnsi"/>
          <w:sz w:val="24"/>
          <w:szCs w:val="24"/>
        </w:rPr>
        <w:t>ες</w:t>
      </w:r>
      <w:r w:rsidR="008F2977" w:rsidRPr="00960ABA">
        <w:rPr>
          <w:rFonts w:cstheme="minorHAnsi"/>
          <w:sz w:val="24"/>
          <w:szCs w:val="24"/>
        </w:rPr>
        <w:t xml:space="preserve"> των ιδιοκτητών των εταιριών από την</w:t>
      </w:r>
      <w:r w:rsidR="00A079A5" w:rsidRPr="00960ABA">
        <w:rPr>
          <w:rFonts w:cstheme="minorHAnsi"/>
          <w:sz w:val="24"/>
          <w:szCs w:val="24"/>
        </w:rPr>
        <w:t xml:space="preserve"> αστυνομία  χρήζει επίσης διερεύνησης</w:t>
      </w:r>
      <w:r w:rsidR="00172C46">
        <w:rPr>
          <w:rFonts w:cstheme="minorHAnsi"/>
          <w:sz w:val="24"/>
          <w:szCs w:val="24"/>
        </w:rPr>
        <w:t>.</w:t>
      </w:r>
    </w:p>
    <w:p w14:paraId="612BAF55" w14:textId="1B9F4A65" w:rsidR="00271699" w:rsidRPr="00FD2621" w:rsidRDefault="00BA4A42" w:rsidP="00E644B4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60ABA">
        <w:rPr>
          <w:rFonts w:cstheme="minorHAnsi"/>
          <w:sz w:val="24"/>
          <w:szCs w:val="24"/>
        </w:rPr>
        <w:t>Η</w:t>
      </w:r>
      <w:r w:rsidR="001D776C" w:rsidRPr="00960ABA">
        <w:rPr>
          <w:rFonts w:cstheme="minorHAnsi"/>
          <w:sz w:val="24"/>
          <w:szCs w:val="24"/>
        </w:rPr>
        <w:t xml:space="preserve"> απώλεια εσόδων για το ελληνικό δημόσιο που πιθανόν προκύπτει από τα συμβόλαια</w:t>
      </w:r>
      <w:r w:rsidR="00A079A5" w:rsidRPr="00960ABA">
        <w:rPr>
          <w:rFonts w:cstheme="minorHAnsi"/>
          <w:sz w:val="24"/>
          <w:szCs w:val="24"/>
        </w:rPr>
        <w:t>,</w:t>
      </w:r>
      <w:r w:rsidR="001D776C" w:rsidRPr="00960ABA">
        <w:rPr>
          <w:rFonts w:cstheme="minorHAnsi"/>
          <w:sz w:val="24"/>
          <w:szCs w:val="24"/>
        </w:rPr>
        <w:t xml:space="preserve"> τις ασφαλιστές εισφορές</w:t>
      </w:r>
      <w:r w:rsidR="00E644B4" w:rsidRPr="00960ABA">
        <w:rPr>
          <w:rFonts w:cstheme="minorHAnsi"/>
          <w:sz w:val="24"/>
          <w:szCs w:val="24"/>
        </w:rPr>
        <w:t>, τη μη έκδοση τιμολογίων υλικών</w:t>
      </w:r>
      <w:r w:rsidR="001D776C" w:rsidRPr="00960ABA">
        <w:rPr>
          <w:rFonts w:cstheme="minorHAnsi"/>
          <w:sz w:val="24"/>
          <w:szCs w:val="24"/>
        </w:rPr>
        <w:t xml:space="preserve"> </w:t>
      </w:r>
      <w:r w:rsidR="00A079A5" w:rsidRPr="00960ABA">
        <w:rPr>
          <w:rFonts w:cstheme="minorHAnsi"/>
          <w:sz w:val="24"/>
          <w:szCs w:val="24"/>
        </w:rPr>
        <w:t>και τις μη υπάρχουσες αδειοδοτήσεις ενδέχεται να είναι πολύ σοβαρή. Παράλληλα μια ενδελεχής αντιπαραβολή της απώλειας εσόδων του Δημοσίου με την</w:t>
      </w:r>
      <w:r w:rsidR="00A079A5">
        <w:rPr>
          <w:rFonts w:cstheme="minorHAnsi"/>
          <w:sz w:val="24"/>
          <w:szCs w:val="24"/>
        </w:rPr>
        <w:t xml:space="preserve"> φερόμενη ως «επενδυτική» πρότασ</w:t>
      </w:r>
      <w:r>
        <w:rPr>
          <w:rFonts w:cstheme="minorHAnsi"/>
          <w:sz w:val="24"/>
          <w:szCs w:val="24"/>
        </w:rPr>
        <w:t xml:space="preserve">η θα μπορούσε να καταδείξει τον ανορθολογισμό της ένταξης τους ως Στρατηγική Επένδυση, την οποία οι Έλληνες φορολογούμενοι θα την έχουν ακούσια «χρυσοπληρώσει». </w:t>
      </w:r>
    </w:p>
    <w:p w14:paraId="6B2A4785" w14:textId="77777777" w:rsidR="002852CB" w:rsidRPr="00FD2621" w:rsidRDefault="002852CB" w:rsidP="002D0E8F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F94D880" w14:textId="2FF4FD01" w:rsidR="009819BE" w:rsidRDefault="00E30AF4" w:rsidP="009819BE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FD2621">
        <w:rPr>
          <w:rFonts w:cstheme="minorHAnsi"/>
          <w:b/>
          <w:bCs/>
          <w:sz w:val="24"/>
          <w:szCs w:val="24"/>
        </w:rPr>
        <w:t xml:space="preserve">Κατόπιν αυτών </w:t>
      </w:r>
      <w:r w:rsidR="00562EE2">
        <w:rPr>
          <w:rFonts w:cstheme="minorHAnsi"/>
          <w:b/>
          <w:bCs/>
          <w:sz w:val="24"/>
          <w:szCs w:val="24"/>
        </w:rPr>
        <w:t>ερωτώνται οι κ.κ. Υπουργοί</w:t>
      </w:r>
      <w:r w:rsidR="002D0E8F" w:rsidRPr="00FD2621">
        <w:rPr>
          <w:rFonts w:cstheme="minorHAnsi"/>
          <w:b/>
          <w:bCs/>
          <w:sz w:val="24"/>
          <w:szCs w:val="24"/>
        </w:rPr>
        <w:t>:</w:t>
      </w:r>
    </w:p>
    <w:p w14:paraId="69BEE2DD" w14:textId="77777777" w:rsidR="0079408C" w:rsidRPr="009819BE" w:rsidRDefault="0079408C" w:rsidP="0079408C">
      <w:pPr>
        <w:pStyle w:val="ListParagraph"/>
        <w:numPr>
          <w:ilvl w:val="0"/>
          <w:numId w:val="1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Σε ποια κριτήρια βασίζεται η θετική </w:t>
      </w:r>
      <w:r w:rsidRPr="009819BE">
        <w:rPr>
          <w:rFonts w:cstheme="minorHAnsi"/>
          <w:b/>
          <w:bCs/>
          <w:sz w:val="24"/>
          <w:szCs w:val="24"/>
        </w:rPr>
        <w:t xml:space="preserve">εισήγηση της </w:t>
      </w:r>
      <w:r w:rsidRPr="009819BE">
        <w:rPr>
          <w:b/>
          <w:sz w:val="24"/>
          <w:szCs w:val="24"/>
          <w:lang w:val="en-US"/>
        </w:rPr>
        <w:t>Enterprise</w:t>
      </w:r>
      <w:r w:rsidRPr="009819BE">
        <w:rPr>
          <w:b/>
          <w:sz w:val="24"/>
          <w:szCs w:val="24"/>
        </w:rPr>
        <w:t xml:space="preserve"> </w:t>
      </w:r>
      <w:r w:rsidRPr="009819BE">
        <w:rPr>
          <w:b/>
          <w:sz w:val="24"/>
          <w:szCs w:val="24"/>
          <w:lang w:val="en-US"/>
        </w:rPr>
        <w:t>Greece</w:t>
      </w:r>
      <w:r>
        <w:rPr>
          <w:b/>
          <w:sz w:val="24"/>
          <w:szCs w:val="24"/>
        </w:rPr>
        <w:t xml:space="preserve"> προς την Διυπουργική Επιτροπή για τις Στρατηγικές Επενδύσεις; </w:t>
      </w:r>
    </w:p>
    <w:p w14:paraId="6F58052D" w14:textId="149586CC" w:rsidR="0079408C" w:rsidRPr="0079408C" w:rsidRDefault="0079408C" w:rsidP="0079408C">
      <w:pPr>
        <w:jc w:val="both"/>
        <w:rPr>
          <w:rFonts w:cstheme="minorHAnsi"/>
          <w:b/>
          <w:bCs/>
          <w:sz w:val="24"/>
          <w:szCs w:val="24"/>
        </w:rPr>
      </w:pPr>
      <w:r w:rsidRPr="009819BE">
        <w:rPr>
          <w:rFonts w:cstheme="minorHAnsi"/>
          <w:b/>
          <w:bCs/>
          <w:sz w:val="24"/>
          <w:szCs w:val="24"/>
        </w:rPr>
        <w:t>Παρακαλούμε για την κα</w:t>
      </w:r>
      <w:r>
        <w:rPr>
          <w:rFonts w:cstheme="minorHAnsi"/>
          <w:b/>
          <w:bCs/>
          <w:sz w:val="24"/>
          <w:szCs w:val="24"/>
        </w:rPr>
        <w:t>τάθεση των σχετικών εισηγήσεων</w:t>
      </w:r>
      <w:r w:rsidR="00A079A5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από τους φακέλους της </w:t>
      </w:r>
      <w:r w:rsidRPr="009819BE">
        <w:rPr>
          <w:b/>
          <w:sz w:val="24"/>
          <w:szCs w:val="24"/>
          <w:lang w:val="en-US"/>
        </w:rPr>
        <w:t>Enterprise</w:t>
      </w:r>
      <w:r w:rsidRPr="009819BE">
        <w:rPr>
          <w:b/>
          <w:sz w:val="24"/>
          <w:szCs w:val="24"/>
        </w:rPr>
        <w:t xml:space="preserve"> </w:t>
      </w:r>
      <w:r w:rsidRPr="009819BE">
        <w:rPr>
          <w:b/>
          <w:sz w:val="24"/>
          <w:szCs w:val="24"/>
          <w:lang w:val="en-US"/>
        </w:rPr>
        <w:t>Greece</w:t>
      </w:r>
      <w:r>
        <w:rPr>
          <w:b/>
          <w:sz w:val="24"/>
          <w:szCs w:val="24"/>
        </w:rPr>
        <w:t>.</w:t>
      </w:r>
    </w:p>
    <w:p w14:paraId="2B8F5A94" w14:textId="66526909" w:rsidR="0079408C" w:rsidRDefault="0079408C" w:rsidP="0079408C">
      <w:pPr>
        <w:pStyle w:val="ListParagraph"/>
        <w:numPr>
          <w:ilvl w:val="0"/>
          <w:numId w:val="1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Προτίθεται ο Υπουργός Ανάπτυξης να επανεξετάσει την απόφαση περί ένταξης των παραπάνω έργων με βάση τα προαναφερθέντα δεδομένα;</w:t>
      </w:r>
    </w:p>
    <w:p w14:paraId="513F3B37" w14:textId="5EC67ED3" w:rsidR="009819BE" w:rsidRDefault="00E30AF4" w:rsidP="0079408C">
      <w:pPr>
        <w:pStyle w:val="ListParagraph"/>
        <w:numPr>
          <w:ilvl w:val="0"/>
          <w:numId w:val="1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131CC9">
        <w:rPr>
          <w:rFonts w:cstheme="minorHAnsi"/>
          <w:b/>
          <w:bCs/>
          <w:sz w:val="24"/>
          <w:szCs w:val="24"/>
        </w:rPr>
        <w:t>Σε ποιες ενέργειες π</w:t>
      </w:r>
      <w:r w:rsidR="009A4929" w:rsidRPr="00131CC9">
        <w:rPr>
          <w:rFonts w:cstheme="minorHAnsi"/>
          <w:b/>
          <w:bCs/>
          <w:sz w:val="24"/>
          <w:szCs w:val="24"/>
        </w:rPr>
        <w:t xml:space="preserve">ρόκειται </w:t>
      </w:r>
      <w:r w:rsidR="009A4929" w:rsidRPr="00131CC9">
        <w:rPr>
          <w:rFonts w:cstheme="minorHAnsi"/>
          <w:b/>
          <w:bCs/>
          <w:sz w:val="24"/>
          <w:szCs w:val="24"/>
          <w:u w:val="single"/>
        </w:rPr>
        <w:t>άμεσα</w:t>
      </w:r>
      <w:r w:rsidR="009A4929" w:rsidRPr="00131CC9">
        <w:rPr>
          <w:rFonts w:cstheme="minorHAnsi"/>
          <w:b/>
          <w:bCs/>
          <w:sz w:val="24"/>
          <w:szCs w:val="24"/>
        </w:rPr>
        <w:t xml:space="preserve"> να προβεί το ΥΠΕΝ ώστε να διαφυλάξει </w:t>
      </w:r>
      <w:r w:rsidRPr="00131CC9">
        <w:rPr>
          <w:rFonts w:cstheme="minorHAnsi"/>
          <w:b/>
          <w:bCs/>
          <w:sz w:val="24"/>
          <w:szCs w:val="24"/>
        </w:rPr>
        <w:t xml:space="preserve"> </w:t>
      </w:r>
      <w:r w:rsidR="009A4929" w:rsidRPr="00131CC9">
        <w:rPr>
          <w:rFonts w:cstheme="minorHAnsi"/>
          <w:b/>
          <w:bCs/>
          <w:sz w:val="24"/>
          <w:szCs w:val="24"/>
        </w:rPr>
        <w:t xml:space="preserve">το περιβάλλον </w:t>
      </w:r>
      <w:r w:rsidR="00A079A5" w:rsidRPr="00131CC9">
        <w:rPr>
          <w:rFonts w:cstheme="minorHAnsi"/>
          <w:b/>
          <w:bCs/>
          <w:sz w:val="24"/>
          <w:szCs w:val="24"/>
        </w:rPr>
        <w:t>της Ίου</w:t>
      </w:r>
      <w:r w:rsidR="0011113C" w:rsidRPr="00131CC9">
        <w:rPr>
          <w:rFonts w:cstheme="minorHAnsi"/>
          <w:b/>
          <w:bCs/>
          <w:sz w:val="24"/>
          <w:szCs w:val="24"/>
        </w:rPr>
        <w:t xml:space="preserve"> </w:t>
      </w:r>
      <w:r w:rsidR="005214C2" w:rsidRPr="00131CC9">
        <w:rPr>
          <w:rFonts w:cstheme="minorHAnsi"/>
          <w:b/>
          <w:bCs/>
          <w:sz w:val="24"/>
          <w:szCs w:val="24"/>
        </w:rPr>
        <w:t xml:space="preserve">με βάση και τη σχετική Έκθεση </w:t>
      </w:r>
      <w:r w:rsidR="00203B55" w:rsidRPr="00131CC9">
        <w:rPr>
          <w:rFonts w:cstheme="minorHAnsi"/>
          <w:b/>
          <w:bCs/>
          <w:sz w:val="24"/>
          <w:szCs w:val="24"/>
        </w:rPr>
        <w:t>(11</w:t>
      </w:r>
      <w:r w:rsidR="006B5D11" w:rsidRPr="00131CC9">
        <w:rPr>
          <w:rFonts w:cstheme="minorHAnsi"/>
          <w:b/>
          <w:bCs/>
          <w:sz w:val="24"/>
          <w:szCs w:val="24"/>
        </w:rPr>
        <w:t xml:space="preserve">/2016) </w:t>
      </w:r>
      <w:r w:rsidR="005214C2" w:rsidRPr="00131CC9">
        <w:rPr>
          <w:rFonts w:cstheme="minorHAnsi"/>
          <w:b/>
          <w:bCs/>
          <w:sz w:val="24"/>
          <w:szCs w:val="24"/>
        </w:rPr>
        <w:t>των Επιθεωρητών Περιβάλλοντος</w:t>
      </w:r>
      <w:r w:rsidR="00A079A5" w:rsidRPr="00131CC9">
        <w:rPr>
          <w:rFonts w:cstheme="minorHAnsi"/>
          <w:b/>
          <w:bCs/>
          <w:sz w:val="24"/>
          <w:szCs w:val="24"/>
        </w:rPr>
        <w:t>;</w:t>
      </w:r>
    </w:p>
    <w:p w14:paraId="11FE3781" w14:textId="675AA957" w:rsidR="004A1C65" w:rsidRPr="00131CC9" w:rsidRDefault="004A1C65" w:rsidP="0079408C">
      <w:pPr>
        <w:pStyle w:val="ListParagraph"/>
        <w:numPr>
          <w:ilvl w:val="0"/>
          <w:numId w:val="1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Έχουν επιλυθεί τα θέματα του ιδιοκτησιακού καθεστώτος των χορτολιβαδικών εκτάσεων έναντι του Ελληνικού Δημοσίου;</w:t>
      </w:r>
    </w:p>
    <w:p w14:paraId="1EDCF224" w14:textId="3E2BEE13" w:rsidR="008F2977" w:rsidRDefault="008F2977" w:rsidP="0079408C">
      <w:pPr>
        <w:pStyle w:val="ListParagraph"/>
        <w:numPr>
          <w:ilvl w:val="0"/>
          <w:numId w:val="1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Γνωρίζει ο Υπουργός Προστασίας του Πολίτη τις καταγγελίες που έχουν γίνει για πλημμελή άσκηση καθηκόντων αστυνομικών αναφορικά με τις δραστηριότητες μέχρι σήμερα των εταιριών αυτών; Προτίθεται να διερευνήσει τις υποθέσεις αυτές;</w:t>
      </w:r>
    </w:p>
    <w:p w14:paraId="6B965C8F" w14:textId="157FF582" w:rsidR="008F2977" w:rsidRDefault="008F2977" w:rsidP="0079408C">
      <w:pPr>
        <w:pStyle w:val="ListParagraph"/>
        <w:numPr>
          <w:ilvl w:val="0"/>
          <w:numId w:val="1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Πώς προτίθεται το Υπουργείο Τουρισμού να παρέμβει ώστε </w:t>
      </w:r>
      <w:r w:rsidR="00CC74BC">
        <w:rPr>
          <w:rFonts w:cstheme="minorHAnsi"/>
          <w:b/>
          <w:bCs/>
          <w:sz w:val="24"/>
          <w:szCs w:val="24"/>
        </w:rPr>
        <w:t>το τουριστικό προϊόν της Ίου να μην</w:t>
      </w:r>
      <w:r>
        <w:rPr>
          <w:rFonts w:cstheme="minorHAnsi"/>
          <w:b/>
          <w:bCs/>
          <w:sz w:val="24"/>
          <w:szCs w:val="24"/>
        </w:rPr>
        <w:t xml:space="preserve"> υποβαθμιστεί περαιτέρω από φαινόμενα αλλοίωσης του νησιωτικού χαρακτήρα και της καταστροφής του φυσικού και ανθρωπογενούς περιβάλλοντ</w:t>
      </w:r>
      <w:r w:rsidR="00172C46">
        <w:rPr>
          <w:rFonts w:cstheme="minorHAnsi"/>
          <w:b/>
          <w:bCs/>
          <w:sz w:val="24"/>
          <w:szCs w:val="24"/>
        </w:rPr>
        <w:t>ό</w:t>
      </w:r>
      <w:r>
        <w:rPr>
          <w:rFonts w:cstheme="minorHAnsi"/>
          <w:b/>
          <w:bCs/>
          <w:sz w:val="24"/>
          <w:szCs w:val="24"/>
        </w:rPr>
        <w:t>ς της;</w:t>
      </w:r>
    </w:p>
    <w:p w14:paraId="171204F9" w14:textId="27DDC305" w:rsidR="006D4C51" w:rsidRPr="006D4C51" w:rsidRDefault="000E7F34" w:rsidP="0079408C">
      <w:pPr>
        <w:pStyle w:val="ListParagraph"/>
        <w:numPr>
          <w:ilvl w:val="0"/>
          <w:numId w:val="1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Προτίθεται το Υπουργείο Εσωτερικών να ελέγξει την ολιγωρία ή/και την αμέλεια </w:t>
      </w:r>
      <w:r w:rsidR="0016145F">
        <w:rPr>
          <w:rFonts w:cstheme="minorHAnsi"/>
          <w:b/>
          <w:bCs/>
          <w:sz w:val="24"/>
          <w:szCs w:val="24"/>
        </w:rPr>
        <w:t xml:space="preserve">των αρμοδίων πολιτικών προϊσταμένων </w:t>
      </w:r>
      <w:r>
        <w:rPr>
          <w:rFonts w:cstheme="minorHAnsi"/>
          <w:b/>
          <w:bCs/>
          <w:sz w:val="24"/>
          <w:szCs w:val="24"/>
        </w:rPr>
        <w:t>της Περιφέρειας Νοτίου Αιγαίου;</w:t>
      </w:r>
    </w:p>
    <w:p w14:paraId="002B5772" w14:textId="330CC311" w:rsidR="00CC74BC" w:rsidRDefault="00CC74BC" w:rsidP="0079408C">
      <w:pPr>
        <w:pStyle w:val="ListParagraph"/>
        <w:numPr>
          <w:ilvl w:val="0"/>
          <w:numId w:val="1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Προτίθεται ο Υπουργός Εργασίας να μεριμνήσει για την διενέργεια τακτικών και έκτακτων ελέγχων του Σώματος Επιθεωρητών Εργασίας στα συγκεκριμένα έργα;</w:t>
      </w:r>
    </w:p>
    <w:p w14:paraId="18DFF9DC" w14:textId="366CFF96" w:rsidR="00A079A5" w:rsidRDefault="00A079A5" w:rsidP="0079408C">
      <w:pPr>
        <w:pStyle w:val="ListParagraph"/>
        <w:numPr>
          <w:ilvl w:val="0"/>
          <w:numId w:val="1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Έχει διενεργηθεί έλεγχος από τα αρμόδια όργανα του Υπουργείου Ναυτιλίας στις περιοχές ευθύνης του; Αν όχι, προτίθεται να διαταχθεί άμεσα;</w:t>
      </w:r>
    </w:p>
    <w:p w14:paraId="47087D83" w14:textId="248AE978" w:rsidR="00E30AF4" w:rsidRPr="009819BE" w:rsidRDefault="009819BE" w:rsidP="0079408C">
      <w:pPr>
        <w:pStyle w:val="ListParagraph"/>
        <w:numPr>
          <w:ilvl w:val="0"/>
          <w:numId w:val="1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9819BE">
        <w:rPr>
          <w:rFonts w:cstheme="minorHAnsi"/>
          <w:b/>
          <w:bCs/>
          <w:sz w:val="24"/>
          <w:szCs w:val="24"/>
        </w:rPr>
        <w:t xml:space="preserve">Έχει ελεγχθεί </w:t>
      </w:r>
      <w:r w:rsidR="00CC74BC">
        <w:rPr>
          <w:rFonts w:cstheme="minorHAnsi"/>
          <w:b/>
          <w:bCs/>
          <w:sz w:val="24"/>
          <w:szCs w:val="24"/>
        </w:rPr>
        <w:t xml:space="preserve">από το Υπουργείο Εργασίας </w:t>
      </w:r>
      <w:r w:rsidRPr="009819BE">
        <w:rPr>
          <w:rFonts w:cstheme="minorHAnsi"/>
          <w:b/>
          <w:bCs/>
          <w:sz w:val="24"/>
          <w:szCs w:val="24"/>
        </w:rPr>
        <w:t xml:space="preserve">η </w:t>
      </w:r>
      <w:r>
        <w:rPr>
          <w:rFonts w:cstheme="minorHAnsi"/>
          <w:b/>
          <w:bCs/>
          <w:sz w:val="24"/>
          <w:szCs w:val="24"/>
        </w:rPr>
        <w:t xml:space="preserve">πλήρης ασφαλιστική κάλυψη των μέχρι τώρα οικοδομικών και λοιπών εργασιών; Ποιο είναι το ύψος των ασφαλιστικών εισφορών που έχουν καταβληθεί </w:t>
      </w:r>
      <w:r w:rsidR="00EC0B09">
        <w:rPr>
          <w:rFonts w:cstheme="minorHAnsi"/>
          <w:b/>
          <w:bCs/>
          <w:sz w:val="24"/>
          <w:szCs w:val="24"/>
        </w:rPr>
        <w:t xml:space="preserve">από τις εμπλεκόμενες εταιρίες </w:t>
      </w:r>
      <w:r>
        <w:rPr>
          <w:rFonts w:cstheme="minorHAnsi"/>
          <w:b/>
          <w:bCs/>
          <w:sz w:val="24"/>
          <w:szCs w:val="24"/>
        </w:rPr>
        <w:t>και κατά πόσο καλύπτει το σύνολο των εργασιών αυτών;</w:t>
      </w:r>
    </w:p>
    <w:p w14:paraId="41F32EFA" w14:textId="68FA4894" w:rsidR="009819BE" w:rsidRPr="00FD2621" w:rsidRDefault="009819BE" w:rsidP="002D0E8F">
      <w:pPr>
        <w:jc w:val="both"/>
        <w:rPr>
          <w:rFonts w:cstheme="minorHAnsi"/>
          <w:b/>
          <w:bCs/>
          <w:sz w:val="24"/>
          <w:szCs w:val="24"/>
        </w:rPr>
      </w:pPr>
      <w:r w:rsidRPr="009819BE">
        <w:rPr>
          <w:rFonts w:cstheme="minorHAnsi"/>
          <w:b/>
          <w:bCs/>
          <w:sz w:val="24"/>
          <w:szCs w:val="24"/>
        </w:rPr>
        <w:t>Παρακαλούμε για την κατάθεση των σχετικών εγγράφων</w:t>
      </w:r>
      <w:r w:rsidR="00172C46">
        <w:rPr>
          <w:rFonts w:cstheme="minorHAnsi"/>
          <w:b/>
          <w:bCs/>
          <w:sz w:val="24"/>
          <w:szCs w:val="24"/>
        </w:rPr>
        <w:t>.</w:t>
      </w:r>
    </w:p>
    <w:p w14:paraId="13DD301F" w14:textId="77777777" w:rsidR="00E30AF4" w:rsidRPr="00FD2621" w:rsidRDefault="00E30AF4" w:rsidP="00E30AF4">
      <w:pPr>
        <w:rPr>
          <w:rFonts w:cstheme="minorHAnsi"/>
          <w:b/>
          <w:bCs/>
          <w:sz w:val="24"/>
          <w:szCs w:val="24"/>
        </w:rPr>
      </w:pPr>
    </w:p>
    <w:p w14:paraId="51F5E464" w14:textId="0CCF3726" w:rsidR="00E30AF4" w:rsidRPr="00FD2621" w:rsidRDefault="002D0E8F" w:rsidP="002D0E8F">
      <w:pPr>
        <w:jc w:val="center"/>
        <w:rPr>
          <w:rFonts w:cstheme="minorHAnsi"/>
          <w:b/>
          <w:bCs/>
          <w:sz w:val="24"/>
          <w:szCs w:val="24"/>
        </w:rPr>
      </w:pPr>
      <w:r w:rsidRPr="00FD2621">
        <w:rPr>
          <w:rFonts w:cstheme="minorHAnsi"/>
          <w:b/>
          <w:bCs/>
          <w:sz w:val="24"/>
          <w:szCs w:val="24"/>
        </w:rPr>
        <w:t>Ο</w:t>
      </w:r>
      <w:r w:rsidR="00CD3BBC">
        <w:rPr>
          <w:rFonts w:cstheme="minorHAnsi"/>
          <w:b/>
          <w:bCs/>
          <w:sz w:val="24"/>
          <w:szCs w:val="24"/>
        </w:rPr>
        <w:t>ι</w:t>
      </w:r>
      <w:r w:rsidRPr="00FD2621">
        <w:rPr>
          <w:rFonts w:cstheme="minorHAnsi"/>
          <w:b/>
          <w:bCs/>
          <w:sz w:val="24"/>
          <w:szCs w:val="24"/>
        </w:rPr>
        <w:t xml:space="preserve"> ερωτών</w:t>
      </w:r>
      <w:r w:rsidR="00CD3BBC">
        <w:rPr>
          <w:rFonts w:cstheme="minorHAnsi"/>
          <w:b/>
          <w:bCs/>
          <w:sz w:val="24"/>
          <w:szCs w:val="24"/>
        </w:rPr>
        <w:t>τες</w:t>
      </w:r>
      <w:r w:rsidRPr="00FD2621">
        <w:rPr>
          <w:rFonts w:cstheme="minorHAnsi"/>
          <w:b/>
          <w:bCs/>
          <w:sz w:val="24"/>
          <w:szCs w:val="24"/>
        </w:rPr>
        <w:t xml:space="preserve"> β</w:t>
      </w:r>
      <w:r w:rsidR="00E30AF4" w:rsidRPr="00FD2621">
        <w:rPr>
          <w:rFonts w:cstheme="minorHAnsi"/>
          <w:b/>
          <w:bCs/>
          <w:sz w:val="24"/>
          <w:szCs w:val="24"/>
        </w:rPr>
        <w:t>ουλευτ</w:t>
      </w:r>
      <w:r w:rsidR="00CD3BBC">
        <w:rPr>
          <w:rFonts w:cstheme="minorHAnsi"/>
          <w:b/>
          <w:bCs/>
          <w:sz w:val="24"/>
          <w:szCs w:val="24"/>
        </w:rPr>
        <w:t>έ</w:t>
      </w:r>
      <w:r w:rsidR="00E30AF4" w:rsidRPr="00FD2621">
        <w:rPr>
          <w:rFonts w:cstheme="minorHAnsi"/>
          <w:b/>
          <w:bCs/>
          <w:sz w:val="24"/>
          <w:szCs w:val="24"/>
        </w:rPr>
        <w:t>ς</w:t>
      </w:r>
    </w:p>
    <w:p w14:paraId="31A5D023" w14:textId="270F3D31" w:rsidR="003606B2" w:rsidRDefault="002852CB" w:rsidP="00302458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FD2621">
        <w:rPr>
          <w:rFonts w:cstheme="minorHAnsi"/>
          <w:b/>
          <w:bCs/>
          <w:sz w:val="24"/>
          <w:szCs w:val="24"/>
        </w:rPr>
        <w:t>Συρμαλένιος</w:t>
      </w:r>
      <w:proofErr w:type="spellEnd"/>
      <w:r w:rsidR="00802C21">
        <w:rPr>
          <w:rFonts w:cstheme="minorHAnsi"/>
          <w:b/>
          <w:bCs/>
          <w:sz w:val="24"/>
          <w:szCs w:val="24"/>
        </w:rPr>
        <w:t xml:space="preserve"> </w:t>
      </w:r>
      <w:r w:rsidR="00802C21" w:rsidRPr="00FD2621">
        <w:rPr>
          <w:rFonts w:cstheme="minorHAnsi"/>
          <w:b/>
          <w:bCs/>
          <w:sz w:val="24"/>
          <w:szCs w:val="24"/>
        </w:rPr>
        <w:t>Νίκος</w:t>
      </w:r>
    </w:p>
    <w:p w14:paraId="0EAB5B3E" w14:textId="77777777" w:rsidR="002E6217" w:rsidRPr="00B84CB4" w:rsidRDefault="002E6217" w:rsidP="00302458">
      <w:pPr>
        <w:spacing w:after="120"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p w14:paraId="64F32A01" w14:textId="37F796D3" w:rsidR="00F80336" w:rsidRDefault="00F80336" w:rsidP="00F80336">
      <w:pPr>
        <w:spacing w:after="0" w:line="240" w:lineRule="auto"/>
        <w:jc w:val="center"/>
        <w:rPr>
          <w:b/>
          <w:sz w:val="24"/>
          <w:szCs w:val="24"/>
        </w:rPr>
      </w:pPr>
      <w:r w:rsidRPr="00F80336">
        <w:rPr>
          <w:b/>
          <w:sz w:val="24"/>
          <w:szCs w:val="24"/>
        </w:rPr>
        <w:t>Αλεξιάδης Τρύφωνας</w:t>
      </w:r>
    </w:p>
    <w:p w14:paraId="306200C2" w14:textId="77777777" w:rsidR="003606B2" w:rsidRPr="00F80336" w:rsidRDefault="003606B2" w:rsidP="00F80336">
      <w:pPr>
        <w:spacing w:after="0" w:line="240" w:lineRule="auto"/>
        <w:jc w:val="center"/>
        <w:rPr>
          <w:b/>
          <w:sz w:val="24"/>
          <w:szCs w:val="24"/>
        </w:rPr>
      </w:pPr>
    </w:p>
    <w:p w14:paraId="5F9F5E60" w14:textId="5880C247" w:rsidR="00F80336" w:rsidRDefault="00F80336" w:rsidP="00F80336">
      <w:pPr>
        <w:spacing w:after="0" w:line="240" w:lineRule="auto"/>
        <w:jc w:val="center"/>
        <w:rPr>
          <w:b/>
          <w:sz w:val="24"/>
          <w:szCs w:val="24"/>
        </w:rPr>
      </w:pPr>
      <w:r w:rsidRPr="00F80336">
        <w:rPr>
          <w:b/>
          <w:sz w:val="24"/>
          <w:szCs w:val="24"/>
        </w:rPr>
        <w:t xml:space="preserve">Αυγέρη </w:t>
      </w:r>
      <w:r>
        <w:rPr>
          <w:b/>
          <w:sz w:val="24"/>
          <w:szCs w:val="24"/>
        </w:rPr>
        <w:t>Θεοδώρα (</w:t>
      </w:r>
      <w:r w:rsidRPr="00F80336">
        <w:rPr>
          <w:b/>
          <w:sz w:val="24"/>
          <w:szCs w:val="24"/>
        </w:rPr>
        <w:t>Δώρα</w:t>
      </w:r>
      <w:r>
        <w:rPr>
          <w:b/>
          <w:sz w:val="24"/>
          <w:szCs w:val="24"/>
        </w:rPr>
        <w:t>)</w:t>
      </w:r>
    </w:p>
    <w:p w14:paraId="5EA9FDC6" w14:textId="77777777" w:rsidR="003606B2" w:rsidRPr="00F80336" w:rsidRDefault="003606B2" w:rsidP="00F80336">
      <w:pPr>
        <w:spacing w:after="0" w:line="240" w:lineRule="auto"/>
        <w:jc w:val="center"/>
        <w:rPr>
          <w:b/>
          <w:sz w:val="24"/>
          <w:szCs w:val="24"/>
        </w:rPr>
      </w:pPr>
    </w:p>
    <w:p w14:paraId="7FF465EF" w14:textId="2F7094A1" w:rsidR="00F80336" w:rsidRDefault="00F80336" w:rsidP="00F80336">
      <w:pPr>
        <w:spacing w:after="0" w:line="240" w:lineRule="auto"/>
        <w:jc w:val="center"/>
        <w:rPr>
          <w:b/>
          <w:sz w:val="24"/>
          <w:szCs w:val="24"/>
        </w:rPr>
      </w:pPr>
      <w:r w:rsidRPr="00F80336">
        <w:rPr>
          <w:b/>
          <w:sz w:val="24"/>
          <w:szCs w:val="24"/>
        </w:rPr>
        <w:t>Βαρδάκης Σωκράτης</w:t>
      </w:r>
    </w:p>
    <w:p w14:paraId="0D02A681" w14:textId="77777777" w:rsidR="003606B2" w:rsidRPr="00F80336" w:rsidRDefault="003606B2" w:rsidP="00F80336">
      <w:pPr>
        <w:spacing w:after="0" w:line="240" w:lineRule="auto"/>
        <w:jc w:val="center"/>
        <w:rPr>
          <w:b/>
          <w:sz w:val="24"/>
          <w:szCs w:val="24"/>
        </w:rPr>
      </w:pPr>
    </w:p>
    <w:p w14:paraId="5DF77297" w14:textId="3483FE21" w:rsidR="00F80336" w:rsidRDefault="00F80336" w:rsidP="00F80336">
      <w:pPr>
        <w:spacing w:after="0" w:line="240" w:lineRule="auto"/>
        <w:jc w:val="center"/>
        <w:rPr>
          <w:b/>
          <w:sz w:val="24"/>
          <w:szCs w:val="24"/>
        </w:rPr>
      </w:pPr>
      <w:r w:rsidRPr="00F80336">
        <w:rPr>
          <w:b/>
          <w:sz w:val="24"/>
          <w:szCs w:val="24"/>
        </w:rPr>
        <w:t>Γκιόλας</w:t>
      </w:r>
      <w:r>
        <w:rPr>
          <w:b/>
          <w:sz w:val="24"/>
          <w:szCs w:val="24"/>
        </w:rPr>
        <w:t xml:space="preserve"> </w:t>
      </w:r>
      <w:r w:rsidRPr="00F80336">
        <w:rPr>
          <w:b/>
          <w:sz w:val="24"/>
          <w:szCs w:val="24"/>
        </w:rPr>
        <w:t>Ιωάννης</w:t>
      </w:r>
    </w:p>
    <w:p w14:paraId="46B8FD72" w14:textId="77777777" w:rsidR="003606B2" w:rsidRPr="00F80336" w:rsidRDefault="003606B2" w:rsidP="00F80336">
      <w:pPr>
        <w:spacing w:after="0" w:line="240" w:lineRule="auto"/>
        <w:jc w:val="center"/>
        <w:rPr>
          <w:b/>
          <w:sz w:val="24"/>
          <w:szCs w:val="24"/>
        </w:rPr>
      </w:pPr>
    </w:p>
    <w:p w14:paraId="78F3F2ED" w14:textId="010DFDD6" w:rsidR="00F80336" w:rsidRDefault="00F80336" w:rsidP="00F80336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80336">
        <w:rPr>
          <w:b/>
          <w:sz w:val="24"/>
          <w:szCs w:val="24"/>
        </w:rPr>
        <w:t>Ηγουμενίδης</w:t>
      </w:r>
      <w:proofErr w:type="spellEnd"/>
      <w:r w:rsidRPr="00F80336">
        <w:rPr>
          <w:b/>
          <w:sz w:val="24"/>
          <w:szCs w:val="24"/>
        </w:rPr>
        <w:t xml:space="preserve"> Νικόλαος</w:t>
      </w:r>
    </w:p>
    <w:p w14:paraId="10CFA754" w14:textId="77777777" w:rsidR="003606B2" w:rsidRPr="00F80336" w:rsidRDefault="003606B2" w:rsidP="00F80336">
      <w:pPr>
        <w:spacing w:after="0" w:line="240" w:lineRule="auto"/>
        <w:jc w:val="center"/>
        <w:rPr>
          <w:b/>
          <w:sz w:val="24"/>
          <w:szCs w:val="24"/>
        </w:rPr>
      </w:pPr>
    </w:p>
    <w:p w14:paraId="41BB79C4" w14:textId="47AD7DD7" w:rsidR="00F80336" w:rsidRDefault="00F80336" w:rsidP="00F80336">
      <w:pPr>
        <w:spacing w:after="0" w:line="240" w:lineRule="auto"/>
        <w:jc w:val="center"/>
        <w:rPr>
          <w:b/>
          <w:sz w:val="24"/>
          <w:szCs w:val="24"/>
        </w:rPr>
      </w:pPr>
      <w:r w:rsidRPr="00F80336">
        <w:rPr>
          <w:b/>
          <w:sz w:val="24"/>
          <w:szCs w:val="24"/>
        </w:rPr>
        <w:t>Καρασαρλίδου</w:t>
      </w:r>
      <w:r>
        <w:rPr>
          <w:b/>
          <w:sz w:val="24"/>
          <w:szCs w:val="24"/>
        </w:rPr>
        <w:t xml:space="preserve"> </w:t>
      </w:r>
      <w:r w:rsidRPr="00F80336">
        <w:rPr>
          <w:b/>
          <w:sz w:val="24"/>
          <w:szCs w:val="24"/>
        </w:rPr>
        <w:t>Ευφροσύνη (Φρόσω)</w:t>
      </w:r>
    </w:p>
    <w:p w14:paraId="65C18402" w14:textId="77777777" w:rsidR="003606B2" w:rsidRPr="00F80336" w:rsidRDefault="003606B2" w:rsidP="00F80336">
      <w:pPr>
        <w:spacing w:after="0" w:line="240" w:lineRule="auto"/>
        <w:jc w:val="center"/>
        <w:rPr>
          <w:b/>
          <w:sz w:val="24"/>
          <w:szCs w:val="24"/>
        </w:rPr>
      </w:pPr>
    </w:p>
    <w:p w14:paraId="503B1DDB" w14:textId="4139F28D" w:rsidR="00F80336" w:rsidRDefault="00F80336" w:rsidP="00F80336">
      <w:pPr>
        <w:spacing w:after="0" w:line="240" w:lineRule="auto"/>
        <w:jc w:val="center"/>
        <w:rPr>
          <w:b/>
          <w:sz w:val="24"/>
          <w:szCs w:val="24"/>
        </w:rPr>
      </w:pPr>
      <w:r w:rsidRPr="00F80336">
        <w:rPr>
          <w:b/>
          <w:sz w:val="24"/>
          <w:szCs w:val="24"/>
        </w:rPr>
        <w:t>Κασιμάτη Ειρήνη (</w:t>
      </w:r>
      <w:proofErr w:type="spellStart"/>
      <w:r w:rsidRPr="00F80336">
        <w:rPr>
          <w:b/>
          <w:sz w:val="24"/>
          <w:szCs w:val="24"/>
        </w:rPr>
        <w:t>Νίνα</w:t>
      </w:r>
      <w:proofErr w:type="spellEnd"/>
      <w:r w:rsidRPr="00F80336">
        <w:rPr>
          <w:b/>
          <w:sz w:val="24"/>
          <w:szCs w:val="24"/>
        </w:rPr>
        <w:t>)</w:t>
      </w:r>
    </w:p>
    <w:p w14:paraId="671ADB9E" w14:textId="77777777" w:rsidR="003606B2" w:rsidRPr="00F80336" w:rsidRDefault="003606B2" w:rsidP="00F80336">
      <w:pPr>
        <w:spacing w:after="0" w:line="240" w:lineRule="auto"/>
        <w:jc w:val="center"/>
        <w:rPr>
          <w:b/>
          <w:sz w:val="24"/>
          <w:szCs w:val="24"/>
        </w:rPr>
      </w:pPr>
    </w:p>
    <w:p w14:paraId="06F5499B" w14:textId="347AF5E9" w:rsidR="00F80336" w:rsidRDefault="00F80336" w:rsidP="00F80336">
      <w:pPr>
        <w:spacing w:after="0" w:line="240" w:lineRule="auto"/>
        <w:jc w:val="center"/>
        <w:rPr>
          <w:b/>
          <w:sz w:val="24"/>
          <w:szCs w:val="24"/>
        </w:rPr>
      </w:pPr>
      <w:r w:rsidRPr="00F80336">
        <w:rPr>
          <w:b/>
          <w:sz w:val="24"/>
          <w:szCs w:val="24"/>
        </w:rPr>
        <w:t>Καφαντάρη Χαρά</w:t>
      </w:r>
    </w:p>
    <w:p w14:paraId="6C38BD17" w14:textId="77777777" w:rsidR="003606B2" w:rsidRPr="00F80336" w:rsidRDefault="003606B2" w:rsidP="00F80336">
      <w:pPr>
        <w:spacing w:after="0" w:line="240" w:lineRule="auto"/>
        <w:jc w:val="center"/>
        <w:rPr>
          <w:b/>
          <w:sz w:val="24"/>
          <w:szCs w:val="24"/>
        </w:rPr>
      </w:pPr>
    </w:p>
    <w:p w14:paraId="0B157A22" w14:textId="03F41033" w:rsidR="00F80336" w:rsidRDefault="00F80336" w:rsidP="00F80336">
      <w:pPr>
        <w:spacing w:after="0" w:line="240" w:lineRule="auto"/>
        <w:jc w:val="center"/>
        <w:rPr>
          <w:b/>
          <w:sz w:val="24"/>
          <w:szCs w:val="24"/>
        </w:rPr>
      </w:pPr>
      <w:r w:rsidRPr="00F80336">
        <w:rPr>
          <w:b/>
          <w:sz w:val="24"/>
          <w:szCs w:val="24"/>
        </w:rPr>
        <w:t>Μάλαμα Κυριακή</w:t>
      </w:r>
    </w:p>
    <w:p w14:paraId="451E2FCC" w14:textId="77777777" w:rsidR="003606B2" w:rsidRPr="00F80336" w:rsidRDefault="003606B2" w:rsidP="00F80336">
      <w:pPr>
        <w:spacing w:after="0" w:line="240" w:lineRule="auto"/>
        <w:jc w:val="center"/>
        <w:rPr>
          <w:b/>
          <w:sz w:val="24"/>
          <w:szCs w:val="24"/>
        </w:rPr>
      </w:pPr>
    </w:p>
    <w:p w14:paraId="51FB0E04" w14:textId="4238481D" w:rsidR="00F80336" w:rsidRDefault="00F80336" w:rsidP="00F80336">
      <w:pPr>
        <w:spacing w:after="0" w:line="240" w:lineRule="auto"/>
        <w:jc w:val="center"/>
        <w:rPr>
          <w:b/>
          <w:sz w:val="24"/>
          <w:szCs w:val="24"/>
        </w:rPr>
      </w:pPr>
      <w:r w:rsidRPr="00F80336">
        <w:rPr>
          <w:b/>
          <w:sz w:val="24"/>
          <w:szCs w:val="24"/>
        </w:rPr>
        <w:t>Μάρκου Κώστας</w:t>
      </w:r>
    </w:p>
    <w:p w14:paraId="04334A1E" w14:textId="77777777" w:rsidR="003606B2" w:rsidRPr="00F80336" w:rsidRDefault="003606B2" w:rsidP="00F80336">
      <w:pPr>
        <w:spacing w:after="0" w:line="240" w:lineRule="auto"/>
        <w:jc w:val="center"/>
        <w:rPr>
          <w:b/>
          <w:sz w:val="24"/>
          <w:szCs w:val="24"/>
        </w:rPr>
      </w:pPr>
    </w:p>
    <w:p w14:paraId="27559AFA" w14:textId="43C00984" w:rsidR="00F80336" w:rsidRDefault="00F80336" w:rsidP="00F80336">
      <w:pPr>
        <w:spacing w:after="0" w:line="240" w:lineRule="auto"/>
        <w:jc w:val="center"/>
        <w:rPr>
          <w:b/>
          <w:sz w:val="24"/>
          <w:szCs w:val="24"/>
        </w:rPr>
      </w:pPr>
      <w:r w:rsidRPr="00F80336">
        <w:rPr>
          <w:b/>
          <w:sz w:val="24"/>
          <w:szCs w:val="24"/>
        </w:rPr>
        <w:t>Μιχαηλίδης Ανδρέας</w:t>
      </w:r>
    </w:p>
    <w:p w14:paraId="3939DEA0" w14:textId="77777777" w:rsidR="003606B2" w:rsidRPr="00F80336" w:rsidRDefault="003606B2" w:rsidP="00F80336">
      <w:pPr>
        <w:spacing w:after="0" w:line="240" w:lineRule="auto"/>
        <w:jc w:val="center"/>
        <w:rPr>
          <w:b/>
          <w:sz w:val="24"/>
          <w:szCs w:val="24"/>
        </w:rPr>
      </w:pPr>
    </w:p>
    <w:p w14:paraId="1A273566" w14:textId="77777777" w:rsidR="00F80336" w:rsidRPr="00F80336" w:rsidRDefault="00F80336" w:rsidP="00F80336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80336">
        <w:rPr>
          <w:b/>
          <w:sz w:val="24"/>
          <w:szCs w:val="24"/>
        </w:rPr>
        <w:t>Μωραϊτης</w:t>
      </w:r>
      <w:proofErr w:type="spellEnd"/>
      <w:r w:rsidRPr="00F80336">
        <w:rPr>
          <w:b/>
          <w:sz w:val="24"/>
          <w:szCs w:val="24"/>
        </w:rPr>
        <w:t xml:space="preserve"> Θάνος</w:t>
      </w:r>
    </w:p>
    <w:p w14:paraId="6D3855F4" w14:textId="5A8488A3" w:rsidR="00F80336" w:rsidRDefault="00F80336" w:rsidP="00F80336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80336">
        <w:rPr>
          <w:b/>
          <w:sz w:val="24"/>
          <w:szCs w:val="24"/>
        </w:rPr>
        <w:lastRenderedPageBreak/>
        <w:t>Νοτοπούλου</w:t>
      </w:r>
      <w:proofErr w:type="spellEnd"/>
      <w:r w:rsidRPr="00F80336">
        <w:rPr>
          <w:b/>
          <w:sz w:val="24"/>
          <w:szCs w:val="24"/>
        </w:rPr>
        <w:t xml:space="preserve"> Αικατερίνη</w:t>
      </w:r>
    </w:p>
    <w:p w14:paraId="297AAE28" w14:textId="77777777" w:rsidR="003606B2" w:rsidRPr="00F80336" w:rsidRDefault="003606B2" w:rsidP="00F80336">
      <w:pPr>
        <w:spacing w:after="0" w:line="240" w:lineRule="auto"/>
        <w:jc w:val="center"/>
        <w:rPr>
          <w:b/>
          <w:sz w:val="24"/>
          <w:szCs w:val="24"/>
        </w:rPr>
      </w:pPr>
    </w:p>
    <w:p w14:paraId="254671EB" w14:textId="7D33D19A" w:rsidR="00F80336" w:rsidRDefault="00F80336" w:rsidP="00F80336">
      <w:pPr>
        <w:spacing w:after="0" w:line="240" w:lineRule="auto"/>
        <w:jc w:val="center"/>
        <w:rPr>
          <w:b/>
          <w:sz w:val="24"/>
          <w:szCs w:val="24"/>
        </w:rPr>
      </w:pPr>
      <w:r w:rsidRPr="00F80336">
        <w:rPr>
          <w:b/>
          <w:sz w:val="24"/>
          <w:szCs w:val="24"/>
        </w:rPr>
        <w:t xml:space="preserve">Πούλου </w:t>
      </w:r>
      <w:proofErr w:type="spellStart"/>
      <w:r w:rsidRPr="00F80336">
        <w:rPr>
          <w:b/>
          <w:sz w:val="24"/>
          <w:szCs w:val="24"/>
        </w:rPr>
        <w:t>Παναγιού</w:t>
      </w:r>
      <w:proofErr w:type="spellEnd"/>
      <w:r w:rsidRPr="00F80336">
        <w:rPr>
          <w:b/>
          <w:sz w:val="24"/>
          <w:szCs w:val="24"/>
        </w:rPr>
        <w:t xml:space="preserve"> (Γιώτα)</w:t>
      </w:r>
    </w:p>
    <w:p w14:paraId="47FCEB32" w14:textId="77777777" w:rsidR="003606B2" w:rsidRPr="00F80336" w:rsidRDefault="003606B2" w:rsidP="00F80336">
      <w:pPr>
        <w:spacing w:after="0" w:line="240" w:lineRule="auto"/>
        <w:jc w:val="center"/>
        <w:rPr>
          <w:b/>
          <w:sz w:val="24"/>
          <w:szCs w:val="24"/>
        </w:rPr>
      </w:pPr>
    </w:p>
    <w:p w14:paraId="1A8D1D04" w14:textId="2F47AC56" w:rsidR="00F80336" w:rsidRDefault="00F80336" w:rsidP="00F80336">
      <w:pPr>
        <w:spacing w:after="0" w:line="240" w:lineRule="auto"/>
        <w:jc w:val="center"/>
        <w:rPr>
          <w:b/>
          <w:sz w:val="24"/>
          <w:szCs w:val="24"/>
        </w:rPr>
      </w:pPr>
      <w:r w:rsidRPr="00F80336">
        <w:rPr>
          <w:b/>
          <w:sz w:val="24"/>
          <w:szCs w:val="24"/>
        </w:rPr>
        <w:t>Ραγκούσης Γιάννης</w:t>
      </w:r>
    </w:p>
    <w:p w14:paraId="6BAB23CD" w14:textId="77777777" w:rsidR="003606B2" w:rsidRPr="00F80336" w:rsidRDefault="003606B2" w:rsidP="00F80336">
      <w:pPr>
        <w:spacing w:after="0" w:line="240" w:lineRule="auto"/>
        <w:jc w:val="center"/>
        <w:rPr>
          <w:b/>
          <w:sz w:val="24"/>
          <w:szCs w:val="24"/>
        </w:rPr>
      </w:pPr>
    </w:p>
    <w:p w14:paraId="329ED15C" w14:textId="14211AFB" w:rsidR="00F80336" w:rsidRDefault="00F80336" w:rsidP="00F80336">
      <w:pPr>
        <w:spacing w:after="0" w:line="240" w:lineRule="auto"/>
        <w:jc w:val="center"/>
        <w:rPr>
          <w:b/>
          <w:sz w:val="24"/>
          <w:szCs w:val="24"/>
        </w:rPr>
      </w:pPr>
      <w:r w:rsidRPr="00F80336">
        <w:rPr>
          <w:b/>
          <w:sz w:val="24"/>
          <w:szCs w:val="24"/>
        </w:rPr>
        <w:t>Σκουρλέτης Παναγιώτης (Πάνος)</w:t>
      </w:r>
    </w:p>
    <w:p w14:paraId="5514C030" w14:textId="77777777" w:rsidR="003606B2" w:rsidRPr="00F80336" w:rsidRDefault="003606B2" w:rsidP="00F80336">
      <w:pPr>
        <w:spacing w:after="0" w:line="240" w:lineRule="auto"/>
        <w:jc w:val="center"/>
        <w:rPr>
          <w:b/>
          <w:sz w:val="24"/>
          <w:szCs w:val="24"/>
        </w:rPr>
      </w:pPr>
    </w:p>
    <w:p w14:paraId="11D28506" w14:textId="2CE230E2" w:rsidR="00F80336" w:rsidRDefault="00F80336" w:rsidP="00F80336">
      <w:pPr>
        <w:spacing w:after="0" w:line="240" w:lineRule="auto"/>
        <w:jc w:val="center"/>
        <w:rPr>
          <w:b/>
          <w:sz w:val="24"/>
          <w:szCs w:val="24"/>
        </w:rPr>
      </w:pPr>
      <w:r w:rsidRPr="00F80336">
        <w:rPr>
          <w:b/>
          <w:sz w:val="24"/>
          <w:szCs w:val="24"/>
        </w:rPr>
        <w:t>Σκουρολιάκος Παναγιώτης (Πάνος)</w:t>
      </w:r>
    </w:p>
    <w:p w14:paraId="7C7A09E4" w14:textId="77777777" w:rsidR="003606B2" w:rsidRPr="00F80336" w:rsidRDefault="003606B2" w:rsidP="00F80336">
      <w:pPr>
        <w:spacing w:after="0" w:line="240" w:lineRule="auto"/>
        <w:jc w:val="center"/>
        <w:rPr>
          <w:b/>
          <w:sz w:val="24"/>
          <w:szCs w:val="24"/>
        </w:rPr>
      </w:pPr>
    </w:p>
    <w:p w14:paraId="5445FF69" w14:textId="5674A74D" w:rsidR="00F80336" w:rsidRDefault="00F80336" w:rsidP="00F80336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80336">
        <w:rPr>
          <w:b/>
          <w:sz w:val="24"/>
          <w:szCs w:val="24"/>
        </w:rPr>
        <w:t>Τζούφη</w:t>
      </w:r>
      <w:proofErr w:type="spellEnd"/>
      <w:r w:rsidRPr="00F80336">
        <w:rPr>
          <w:b/>
          <w:sz w:val="24"/>
          <w:szCs w:val="24"/>
        </w:rPr>
        <w:t xml:space="preserve"> Μερόπη</w:t>
      </w:r>
    </w:p>
    <w:p w14:paraId="544308AB" w14:textId="77777777" w:rsidR="003606B2" w:rsidRPr="00F80336" w:rsidRDefault="003606B2" w:rsidP="00F80336">
      <w:pPr>
        <w:spacing w:after="0" w:line="240" w:lineRule="auto"/>
        <w:jc w:val="center"/>
        <w:rPr>
          <w:b/>
          <w:sz w:val="24"/>
          <w:szCs w:val="24"/>
        </w:rPr>
      </w:pPr>
    </w:p>
    <w:p w14:paraId="1C643CE2" w14:textId="7034B296" w:rsidR="00F80336" w:rsidRDefault="00F80336" w:rsidP="00F80336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80336">
        <w:rPr>
          <w:b/>
          <w:sz w:val="24"/>
          <w:szCs w:val="24"/>
        </w:rPr>
        <w:t>Φάμελλος</w:t>
      </w:r>
      <w:proofErr w:type="spellEnd"/>
      <w:r w:rsidRPr="00F80336">
        <w:rPr>
          <w:b/>
          <w:sz w:val="24"/>
          <w:szCs w:val="24"/>
        </w:rPr>
        <w:t xml:space="preserve"> Σωκράτης</w:t>
      </w:r>
    </w:p>
    <w:p w14:paraId="30B4254C" w14:textId="77777777" w:rsidR="003606B2" w:rsidRPr="00F80336" w:rsidRDefault="003606B2" w:rsidP="00F80336">
      <w:pPr>
        <w:spacing w:after="0" w:line="240" w:lineRule="auto"/>
        <w:jc w:val="center"/>
        <w:rPr>
          <w:b/>
          <w:sz w:val="24"/>
          <w:szCs w:val="24"/>
        </w:rPr>
      </w:pPr>
    </w:p>
    <w:p w14:paraId="4C80667E" w14:textId="12D4F850" w:rsidR="00F80336" w:rsidRDefault="00F80336" w:rsidP="00F80336">
      <w:pPr>
        <w:spacing w:after="0" w:line="240" w:lineRule="auto"/>
        <w:jc w:val="center"/>
        <w:rPr>
          <w:b/>
          <w:sz w:val="24"/>
          <w:szCs w:val="24"/>
        </w:rPr>
      </w:pPr>
      <w:r w:rsidRPr="00F80336">
        <w:rPr>
          <w:b/>
          <w:sz w:val="24"/>
          <w:szCs w:val="24"/>
        </w:rPr>
        <w:t>Φίλης Νικόλαος</w:t>
      </w:r>
    </w:p>
    <w:p w14:paraId="0F46D907" w14:textId="77777777" w:rsidR="003606B2" w:rsidRPr="00F80336" w:rsidRDefault="003606B2" w:rsidP="00F80336">
      <w:pPr>
        <w:spacing w:after="0" w:line="240" w:lineRule="auto"/>
        <w:jc w:val="center"/>
        <w:rPr>
          <w:b/>
          <w:sz w:val="24"/>
          <w:szCs w:val="24"/>
        </w:rPr>
      </w:pPr>
    </w:p>
    <w:p w14:paraId="74E8D90B" w14:textId="24B9C874" w:rsidR="00F80336" w:rsidRDefault="00F80336" w:rsidP="00F80336">
      <w:pPr>
        <w:spacing w:after="0" w:line="240" w:lineRule="auto"/>
        <w:jc w:val="center"/>
        <w:rPr>
          <w:b/>
          <w:sz w:val="24"/>
          <w:szCs w:val="24"/>
        </w:rPr>
      </w:pPr>
      <w:r w:rsidRPr="00F80336">
        <w:rPr>
          <w:b/>
          <w:sz w:val="24"/>
          <w:szCs w:val="24"/>
        </w:rPr>
        <w:t>Φωτίου Θεανώ</w:t>
      </w:r>
    </w:p>
    <w:p w14:paraId="064BDA65" w14:textId="77777777" w:rsidR="003606B2" w:rsidRPr="00F80336" w:rsidRDefault="003606B2" w:rsidP="00F80336">
      <w:pPr>
        <w:spacing w:after="0" w:line="240" w:lineRule="auto"/>
        <w:jc w:val="center"/>
        <w:rPr>
          <w:b/>
          <w:sz w:val="24"/>
          <w:szCs w:val="24"/>
        </w:rPr>
      </w:pPr>
    </w:p>
    <w:p w14:paraId="23DB8311" w14:textId="25B503F9" w:rsidR="00F80336" w:rsidRDefault="00F80336" w:rsidP="00F80336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80336">
        <w:rPr>
          <w:b/>
          <w:sz w:val="24"/>
          <w:szCs w:val="24"/>
        </w:rPr>
        <w:t>Χατζηγιαννάκης</w:t>
      </w:r>
      <w:proofErr w:type="spellEnd"/>
      <w:r w:rsidRPr="00F80336">
        <w:rPr>
          <w:b/>
          <w:sz w:val="24"/>
          <w:szCs w:val="24"/>
        </w:rPr>
        <w:t xml:space="preserve"> Μιλτιάδης (Μίλτος)</w:t>
      </w:r>
    </w:p>
    <w:p w14:paraId="2C66213A" w14:textId="77777777" w:rsidR="003606B2" w:rsidRDefault="003606B2" w:rsidP="00F80336">
      <w:pPr>
        <w:spacing w:after="0" w:line="240" w:lineRule="auto"/>
        <w:jc w:val="center"/>
        <w:rPr>
          <w:b/>
          <w:sz w:val="24"/>
          <w:szCs w:val="24"/>
        </w:rPr>
      </w:pPr>
    </w:p>
    <w:p w14:paraId="093D4E29" w14:textId="0FDDADED" w:rsidR="00AC2982" w:rsidRDefault="00AC2982" w:rsidP="00F803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Χρηστίδου </w:t>
      </w:r>
      <w:proofErr w:type="spellStart"/>
      <w:r>
        <w:rPr>
          <w:b/>
          <w:sz w:val="24"/>
          <w:szCs w:val="24"/>
        </w:rPr>
        <w:t>Ραλλία</w:t>
      </w:r>
      <w:proofErr w:type="spellEnd"/>
    </w:p>
    <w:p w14:paraId="46660CE7" w14:textId="77777777" w:rsidR="003606B2" w:rsidRPr="00F80336" w:rsidRDefault="003606B2" w:rsidP="00F80336">
      <w:pPr>
        <w:spacing w:after="0" w:line="240" w:lineRule="auto"/>
        <w:jc w:val="center"/>
        <w:rPr>
          <w:b/>
          <w:sz w:val="24"/>
          <w:szCs w:val="24"/>
        </w:rPr>
      </w:pPr>
    </w:p>
    <w:p w14:paraId="723146FE" w14:textId="455AD74D" w:rsidR="00E30AF4" w:rsidRPr="00FD2621" w:rsidRDefault="00F80336" w:rsidP="00617E2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80336">
        <w:rPr>
          <w:b/>
          <w:sz w:val="24"/>
          <w:szCs w:val="24"/>
        </w:rPr>
        <w:t>Ψυχογιός Γεώργιος</w:t>
      </w:r>
    </w:p>
    <w:sectPr w:rsidR="00E30AF4" w:rsidRPr="00FD2621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A7E58" w14:textId="77777777" w:rsidR="00703A3B" w:rsidRDefault="00703A3B" w:rsidP="004A0B38">
      <w:pPr>
        <w:spacing w:after="0" w:line="240" w:lineRule="auto"/>
      </w:pPr>
      <w:r>
        <w:separator/>
      </w:r>
    </w:p>
  </w:endnote>
  <w:endnote w:type="continuationSeparator" w:id="0">
    <w:p w14:paraId="34A144E7" w14:textId="77777777" w:rsidR="00703A3B" w:rsidRDefault="00703A3B" w:rsidP="004A0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2359257"/>
      <w:docPartObj>
        <w:docPartGallery w:val="Page Numbers (Bottom of Page)"/>
        <w:docPartUnique/>
      </w:docPartObj>
    </w:sdtPr>
    <w:sdtEndPr/>
    <w:sdtContent>
      <w:p w14:paraId="33A3ADE6" w14:textId="22A5789A" w:rsidR="004A0B38" w:rsidRDefault="004A0B3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217">
          <w:rPr>
            <w:noProof/>
          </w:rPr>
          <w:t>7</w:t>
        </w:r>
        <w:r>
          <w:fldChar w:fldCharType="end"/>
        </w:r>
      </w:p>
    </w:sdtContent>
  </w:sdt>
  <w:p w14:paraId="21A478B0" w14:textId="77777777" w:rsidR="004A0B38" w:rsidRDefault="004A0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52BC7" w14:textId="77777777" w:rsidR="00703A3B" w:rsidRDefault="00703A3B" w:rsidP="004A0B38">
      <w:pPr>
        <w:spacing w:after="0" w:line="240" w:lineRule="auto"/>
      </w:pPr>
      <w:r>
        <w:separator/>
      </w:r>
    </w:p>
  </w:footnote>
  <w:footnote w:type="continuationSeparator" w:id="0">
    <w:p w14:paraId="1809EAC8" w14:textId="77777777" w:rsidR="00703A3B" w:rsidRDefault="00703A3B" w:rsidP="004A0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A607E"/>
    <w:multiLevelType w:val="hybridMultilevel"/>
    <w:tmpl w:val="4524E05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0731E"/>
    <w:multiLevelType w:val="hybridMultilevel"/>
    <w:tmpl w:val="08C6EEC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941A9"/>
    <w:multiLevelType w:val="hybridMultilevel"/>
    <w:tmpl w:val="6D64F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B275D"/>
    <w:multiLevelType w:val="hybridMultilevel"/>
    <w:tmpl w:val="B656B1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B37F6B"/>
    <w:multiLevelType w:val="hybridMultilevel"/>
    <w:tmpl w:val="20CA4F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D6883"/>
    <w:multiLevelType w:val="hybridMultilevel"/>
    <w:tmpl w:val="304894D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11213"/>
    <w:multiLevelType w:val="hybridMultilevel"/>
    <w:tmpl w:val="2CF892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22EAA"/>
    <w:multiLevelType w:val="hybridMultilevel"/>
    <w:tmpl w:val="E86867E8"/>
    <w:lvl w:ilvl="0" w:tplc="0408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630C222C"/>
    <w:multiLevelType w:val="hybridMultilevel"/>
    <w:tmpl w:val="60900F0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425FA"/>
    <w:multiLevelType w:val="hybridMultilevel"/>
    <w:tmpl w:val="60900F02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347087"/>
    <w:multiLevelType w:val="hybridMultilevel"/>
    <w:tmpl w:val="8BB2C0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138D9"/>
    <w:multiLevelType w:val="hybridMultilevel"/>
    <w:tmpl w:val="255ED2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1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E97"/>
    <w:rsid w:val="0000554A"/>
    <w:rsid w:val="00043345"/>
    <w:rsid w:val="000462C8"/>
    <w:rsid w:val="000514E4"/>
    <w:rsid w:val="0007497E"/>
    <w:rsid w:val="00076FBA"/>
    <w:rsid w:val="000811A6"/>
    <w:rsid w:val="0009529F"/>
    <w:rsid w:val="000A769C"/>
    <w:rsid w:val="000B20B2"/>
    <w:rsid w:val="000C2245"/>
    <w:rsid w:val="000D6084"/>
    <w:rsid w:val="000E7F34"/>
    <w:rsid w:val="0010021E"/>
    <w:rsid w:val="001047EC"/>
    <w:rsid w:val="001105B6"/>
    <w:rsid w:val="0011113C"/>
    <w:rsid w:val="00127B75"/>
    <w:rsid w:val="00131CC9"/>
    <w:rsid w:val="00135A46"/>
    <w:rsid w:val="0013672A"/>
    <w:rsid w:val="0016145F"/>
    <w:rsid w:val="00172C46"/>
    <w:rsid w:val="001809E8"/>
    <w:rsid w:val="001843B9"/>
    <w:rsid w:val="001A11AD"/>
    <w:rsid w:val="001A701D"/>
    <w:rsid w:val="001B3C78"/>
    <w:rsid w:val="001D76FB"/>
    <w:rsid w:val="001D776C"/>
    <w:rsid w:val="001F0F25"/>
    <w:rsid w:val="00203B55"/>
    <w:rsid w:val="002059B4"/>
    <w:rsid w:val="00214F06"/>
    <w:rsid w:val="00240B39"/>
    <w:rsid w:val="00245670"/>
    <w:rsid w:val="002712A5"/>
    <w:rsid w:val="00271699"/>
    <w:rsid w:val="002852CB"/>
    <w:rsid w:val="0029424E"/>
    <w:rsid w:val="00296590"/>
    <w:rsid w:val="002A23F9"/>
    <w:rsid w:val="002B6ED3"/>
    <w:rsid w:val="002D0E8F"/>
    <w:rsid w:val="002E6217"/>
    <w:rsid w:val="00302458"/>
    <w:rsid w:val="003472E7"/>
    <w:rsid w:val="003606B2"/>
    <w:rsid w:val="00383DAD"/>
    <w:rsid w:val="003A739A"/>
    <w:rsid w:val="003B2832"/>
    <w:rsid w:val="003B6F57"/>
    <w:rsid w:val="003C32AD"/>
    <w:rsid w:val="003E7699"/>
    <w:rsid w:val="003F326D"/>
    <w:rsid w:val="003F3B58"/>
    <w:rsid w:val="003F3CAE"/>
    <w:rsid w:val="003F6CE4"/>
    <w:rsid w:val="003F7654"/>
    <w:rsid w:val="0042326C"/>
    <w:rsid w:val="00445581"/>
    <w:rsid w:val="004467E6"/>
    <w:rsid w:val="00452B4F"/>
    <w:rsid w:val="004619B4"/>
    <w:rsid w:val="004707BC"/>
    <w:rsid w:val="00485F66"/>
    <w:rsid w:val="004A0B38"/>
    <w:rsid w:val="004A1C65"/>
    <w:rsid w:val="004A6A62"/>
    <w:rsid w:val="004E1C71"/>
    <w:rsid w:val="004E1F7C"/>
    <w:rsid w:val="004F78D0"/>
    <w:rsid w:val="0051262B"/>
    <w:rsid w:val="005214C2"/>
    <w:rsid w:val="005436FA"/>
    <w:rsid w:val="00543830"/>
    <w:rsid w:val="005551FD"/>
    <w:rsid w:val="00562EE2"/>
    <w:rsid w:val="00570546"/>
    <w:rsid w:val="005845E3"/>
    <w:rsid w:val="0059396E"/>
    <w:rsid w:val="00597916"/>
    <w:rsid w:val="005F1C5E"/>
    <w:rsid w:val="0060664F"/>
    <w:rsid w:val="00617E25"/>
    <w:rsid w:val="00623A49"/>
    <w:rsid w:val="00624D81"/>
    <w:rsid w:val="00667277"/>
    <w:rsid w:val="00674346"/>
    <w:rsid w:val="006876DF"/>
    <w:rsid w:val="0069451B"/>
    <w:rsid w:val="006A7024"/>
    <w:rsid w:val="006B5D11"/>
    <w:rsid w:val="006C663C"/>
    <w:rsid w:val="006D4C51"/>
    <w:rsid w:val="006E45E2"/>
    <w:rsid w:val="00703A3B"/>
    <w:rsid w:val="007836D5"/>
    <w:rsid w:val="0079408C"/>
    <w:rsid w:val="00795751"/>
    <w:rsid w:val="007D7D86"/>
    <w:rsid w:val="007E01FE"/>
    <w:rsid w:val="007F4758"/>
    <w:rsid w:val="00802C21"/>
    <w:rsid w:val="0085315D"/>
    <w:rsid w:val="0086111E"/>
    <w:rsid w:val="00873E5E"/>
    <w:rsid w:val="008C017F"/>
    <w:rsid w:val="008C614A"/>
    <w:rsid w:val="008D4FEA"/>
    <w:rsid w:val="008F2977"/>
    <w:rsid w:val="008F52CD"/>
    <w:rsid w:val="008F6853"/>
    <w:rsid w:val="00934E97"/>
    <w:rsid w:val="009414CE"/>
    <w:rsid w:val="00947E97"/>
    <w:rsid w:val="00957053"/>
    <w:rsid w:val="00960ABA"/>
    <w:rsid w:val="009819BE"/>
    <w:rsid w:val="00997D9A"/>
    <w:rsid w:val="009A4929"/>
    <w:rsid w:val="009A7F12"/>
    <w:rsid w:val="009D16E5"/>
    <w:rsid w:val="009E3A08"/>
    <w:rsid w:val="00A077D0"/>
    <w:rsid w:val="00A079A5"/>
    <w:rsid w:val="00A14728"/>
    <w:rsid w:val="00A35F96"/>
    <w:rsid w:val="00A403F7"/>
    <w:rsid w:val="00A4555B"/>
    <w:rsid w:val="00AB6A81"/>
    <w:rsid w:val="00AC2982"/>
    <w:rsid w:val="00AE75FE"/>
    <w:rsid w:val="00B01BD2"/>
    <w:rsid w:val="00B10A34"/>
    <w:rsid w:val="00B646C1"/>
    <w:rsid w:val="00B84CB4"/>
    <w:rsid w:val="00B9590F"/>
    <w:rsid w:val="00B9744C"/>
    <w:rsid w:val="00BA4A42"/>
    <w:rsid w:val="00BC57B5"/>
    <w:rsid w:val="00BC7645"/>
    <w:rsid w:val="00BE2DE7"/>
    <w:rsid w:val="00BE5075"/>
    <w:rsid w:val="00C25226"/>
    <w:rsid w:val="00C474F5"/>
    <w:rsid w:val="00C7093D"/>
    <w:rsid w:val="00C7326E"/>
    <w:rsid w:val="00C73931"/>
    <w:rsid w:val="00C91115"/>
    <w:rsid w:val="00CA2BED"/>
    <w:rsid w:val="00CB3F9B"/>
    <w:rsid w:val="00CB4855"/>
    <w:rsid w:val="00CC74BC"/>
    <w:rsid w:val="00CD3BBC"/>
    <w:rsid w:val="00CE1D97"/>
    <w:rsid w:val="00CF7364"/>
    <w:rsid w:val="00D13BC9"/>
    <w:rsid w:val="00D30C56"/>
    <w:rsid w:val="00D3595C"/>
    <w:rsid w:val="00D421E1"/>
    <w:rsid w:val="00D55788"/>
    <w:rsid w:val="00D61B71"/>
    <w:rsid w:val="00DA01F5"/>
    <w:rsid w:val="00DB4B0F"/>
    <w:rsid w:val="00DC20B1"/>
    <w:rsid w:val="00DE1E96"/>
    <w:rsid w:val="00E13729"/>
    <w:rsid w:val="00E2001D"/>
    <w:rsid w:val="00E30AF4"/>
    <w:rsid w:val="00E34C78"/>
    <w:rsid w:val="00E455AB"/>
    <w:rsid w:val="00E57786"/>
    <w:rsid w:val="00E644B4"/>
    <w:rsid w:val="00E81302"/>
    <w:rsid w:val="00E82354"/>
    <w:rsid w:val="00EA1BA9"/>
    <w:rsid w:val="00EA7CF5"/>
    <w:rsid w:val="00EB6836"/>
    <w:rsid w:val="00EC0B09"/>
    <w:rsid w:val="00EC7223"/>
    <w:rsid w:val="00ED53DA"/>
    <w:rsid w:val="00F504BD"/>
    <w:rsid w:val="00F62D3B"/>
    <w:rsid w:val="00F80336"/>
    <w:rsid w:val="00FB349B"/>
    <w:rsid w:val="00FC6FBB"/>
    <w:rsid w:val="00FC7EF0"/>
    <w:rsid w:val="00FD00AF"/>
    <w:rsid w:val="00FD06F7"/>
    <w:rsid w:val="00FD2621"/>
    <w:rsid w:val="00FF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71E64"/>
  <w15:docId w15:val="{81D10A49-14AD-4DE3-8D55-8EF13CEE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6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1B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B01BD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A0B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B38"/>
  </w:style>
  <w:style w:type="paragraph" w:styleId="Footer">
    <w:name w:val="footer"/>
    <w:basedOn w:val="Normal"/>
    <w:link w:val="FooterChar"/>
    <w:uiPriority w:val="99"/>
    <w:unhideWhenUsed/>
    <w:rsid w:val="004A0B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B38"/>
  </w:style>
  <w:style w:type="paragraph" w:styleId="BalloonText">
    <w:name w:val="Balloon Text"/>
    <w:basedOn w:val="Normal"/>
    <w:link w:val="BalloonTextChar"/>
    <w:uiPriority w:val="99"/>
    <w:semiHidden/>
    <w:unhideWhenUsed/>
    <w:rsid w:val="0011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Ομάδα</dc:creator>
  <cp:lastModifiedBy>Odysseas</cp:lastModifiedBy>
  <cp:revision>2</cp:revision>
  <cp:lastPrinted>2020-09-15T10:44:00Z</cp:lastPrinted>
  <dcterms:created xsi:type="dcterms:W3CDTF">2020-11-23T17:27:00Z</dcterms:created>
  <dcterms:modified xsi:type="dcterms:W3CDTF">2020-11-23T17:27:00Z</dcterms:modified>
</cp:coreProperties>
</file>